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EABB" w14:textId="77777777" w:rsidR="000C1763" w:rsidRDefault="000C1763" w:rsidP="008312C4">
      <w:pPr>
        <w:spacing w:line="360" w:lineRule="auto"/>
        <w:jc w:val="center"/>
        <w:rPr>
          <w:rFonts w:ascii="Arial" w:hAnsi="Arial" w:cs="Arial"/>
          <w:b/>
          <w:bCs/>
          <w:sz w:val="24"/>
          <w:szCs w:val="24"/>
        </w:rPr>
      </w:pPr>
      <w:bookmarkStart w:id="0" w:name="_Hlk181269466"/>
    </w:p>
    <w:p w14:paraId="20953EEE" w14:textId="284CC406" w:rsidR="00464A12" w:rsidRPr="00722C60" w:rsidRDefault="00464A12" w:rsidP="008312C4">
      <w:pPr>
        <w:spacing w:line="360" w:lineRule="auto"/>
        <w:jc w:val="center"/>
        <w:rPr>
          <w:rFonts w:ascii="Arial" w:hAnsi="Arial" w:cs="Arial"/>
          <w:b/>
          <w:bCs/>
          <w:sz w:val="24"/>
          <w:szCs w:val="24"/>
        </w:rPr>
      </w:pPr>
      <w:r w:rsidRPr="00722C60">
        <w:rPr>
          <w:rFonts w:ascii="Arial" w:hAnsi="Arial" w:cs="Arial"/>
          <w:b/>
          <w:bCs/>
          <w:sz w:val="24"/>
          <w:szCs w:val="24"/>
        </w:rPr>
        <w:t>COMITÉ</w:t>
      </w:r>
      <w:r w:rsidRPr="00722C60">
        <w:rPr>
          <w:rFonts w:ascii="Arial" w:hAnsi="Arial" w:cs="Arial"/>
          <w:b/>
          <w:bCs/>
          <w:spacing w:val="-1"/>
          <w:sz w:val="24"/>
          <w:szCs w:val="24"/>
        </w:rPr>
        <w:t xml:space="preserve"> </w:t>
      </w:r>
      <w:r w:rsidRPr="00722C60">
        <w:rPr>
          <w:rFonts w:ascii="Arial" w:hAnsi="Arial" w:cs="Arial"/>
          <w:b/>
          <w:bCs/>
          <w:sz w:val="24"/>
          <w:szCs w:val="24"/>
        </w:rPr>
        <w:t>CANTONAL</w:t>
      </w:r>
      <w:r w:rsidRPr="00722C60">
        <w:rPr>
          <w:rFonts w:ascii="Arial" w:hAnsi="Arial" w:cs="Arial"/>
          <w:b/>
          <w:bCs/>
          <w:spacing w:val="-3"/>
          <w:sz w:val="24"/>
          <w:szCs w:val="24"/>
        </w:rPr>
        <w:t xml:space="preserve"> </w:t>
      </w:r>
      <w:r w:rsidRPr="00722C60">
        <w:rPr>
          <w:rFonts w:ascii="Arial" w:hAnsi="Arial" w:cs="Arial"/>
          <w:b/>
          <w:bCs/>
          <w:sz w:val="24"/>
          <w:szCs w:val="24"/>
        </w:rPr>
        <w:t>DE</w:t>
      </w:r>
      <w:r w:rsidRPr="00722C60">
        <w:rPr>
          <w:rFonts w:ascii="Arial" w:hAnsi="Arial" w:cs="Arial"/>
          <w:b/>
          <w:bCs/>
          <w:spacing w:val="-1"/>
          <w:sz w:val="24"/>
          <w:szCs w:val="24"/>
        </w:rPr>
        <w:t xml:space="preserve"> </w:t>
      </w:r>
      <w:r w:rsidRPr="00722C60">
        <w:rPr>
          <w:rFonts w:ascii="Arial" w:hAnsi="Arial" w:cs="Arial"/>
          <w:b/>
          <w:bCs/>
          <w:sz w:val="24"/>
          <w:szCs w:val="24"/>
        </w:rPr>
        <w:t>DEPORTES</w:t>
      </w:r>
      <w:r w:rsidRPr="00722C60">
        <w:rPr>
          <w:rFonts w:ascii="Arial" w:hAnsi="Arial" w:cs="Arial"/>
          <w:b/>
          <w:bCs/>
          <w:spacing w:val="-2"/>
          <w:sz w:val="24"/>
          <w:szCs w:val="24"/>
        </w:rPr>
        <w:t xml:space="preserve"> </w:t>
      </w:r>
      <w:r w:rsidRPr="00722C60">
        <w:rPr>
          <w:rFonts w:ascii="Arial" w:hAnsi="Arial" w:cs="Arial"/>
          <w:b/>
          <w:bCs/>
          <w:sz w:val="24"/>
          <w:szCs w:val="24"/>
        </w:rPr>
        <w:t>Y</w:t>
      </w:r>
      <w:r w:rsidRPr="00722C60">
        <w:rPr>
          <w:rFonts w:ascii="Arial" w:hAnsi="Arial" w:cs="Arial"/>
          <w:b/>
          <w:bCs/>
          <w:spacing w:val="-1"/>
          <w:sz w:val="24"/>
          <w:szCs w:val="24"/>
        </w:rPr>
        <w:t xml:space="preserve"> </w:t>
      </w:r>
      <w:r w:rsidRPr="00722C60">
        <w:rPr>
          <w:rFonts w:ascii="Arial" w:hAnsi="Arial" w:cs="Arial"/>
          <w:b/>
          <w:bCs/>
          <w:sz w:val="24"/>
          <w:szCs w:val="24"/>
        </w:rPr>
        <w:t>LA</w:t>
      </w:r>
      <w:r w:rsidRPr="00722C60">
        <w:rPr>
          <w:rFonts w:ascii="Arial" w:hAnsi="Arial" w:cs="Arial"/>
          <w:b/>
          <w:bCs/>
          <w:spacing w:val="-2"/>
          <w:sz w:val="24"/>
          <w:szCs w:val="24"/>
        </w:rPr>
        <w:t xml:space="preserve"> </w:t>
      </w:r>
      <w:r w:rsidRPr="00722C60">
        <w:rPr>
          <w:rFonts w:ascii="Arial" w:hAnsi="Arial" w:cs="Arial"/>
          <w:b/>
          <w:bCs/>
          <w:sz w:val="24"/>
          <w:szCs w:val="24"/>
        </w:rPr>
        <w:t>RECREACIÓN</w:t>
      </w:r>
      <w:r w:rsidRPr="00722C60">
        <w:rPr>
          <w:rFonts w:ascii="Arial" w:hAnsi="Arial" w:cs="Arial"/>
          <w:b/>
          <w:bCs/>
          <w:spacing w:val="-1"/>
          <w:sz w:val="24"/>
          <w:szCs w:val="24"/>
        </w:rPr>
        <w:t xml:space="preserve"> </w:t>
      </w:r>
      <w:r w:rsidRPr="00722C60">
        <w:rPr>
          <w:rFonts w:ascii="Arial" w:hAnsi="Arial" w:cs="Arial"/>
          <w:b/>
          <w:bCs/>
          <w:sz w:val="24"/>
          <w:szCs w:val="24"/>
        </w:rPr>
        <w:t>DE</w:t>
      </w:r>
      <w:r w:rsidRPr="00722C60">
        <w:rPr>
          <w:rFonts w:ascii="Arial" w:hAnsi="Arial" w:cs="Arial"/>
          <w:b/>
          <w:bCs/>
          <w:spacing w:val="3"/>
          <w:sz w:val="24"/>
          <w:szCs w:val="24"/>
        </w:rPr>
        <w:t xml:space="preserve"> </w:t>
      </w:r>
      <w:r w:rsidRPr="00295ED0">
        <w:rPr>
          <w:rFonts w:ascii="Arial" w:hAnsi="Arial" w:cs="Arial"/>
          <w:b/>
          <w:bCs/>
          <w:color w:val="FF0000"/>
          <w:sz w:val="24"/>
          <w:szCs w:val="24"/>
        </w:rPr>
        <w:t>(nombre del CCDR)</w:t>
      </w:r>
    </w:p>
    <w:p w14:paraId="4FFAC48B" w14:textId="3322821C" w:rsidR="002A4637" w:rsidRDefault="0014692F" w:rsidP="002A4637">
      <w:pPr>
        <w:spacing w:line="360" w:lineRule="auto"/>
        <w:jc w:val="center"/>
        <w:rPr>
          <w:rFonts w:ascii="Arial" w:hAnsi="Arial" w:cs="Arial"/>
          <w:b/>
          <w:bCs/>
          <w:color w:val="FF0000"/>
          <w:sz w:val="24"/>
          <w:szCs w:val="24"/>
        </w:rPr>
      </w:pPr>
      <w:r w:rsidRPr="0014692F">
        <w:rPr>
          <w:rFonts w:ascii="Arial" w:hAnsi="Arial" w:cs="Arial"/>
          <w:b/>
          <w:bCs/>
          <w:sz w:val="24"/>
          <w:szCs w:val="24"/>
        </w:rPr>
        <w:t xml:space="preserve">REGLAMENTO DE </w:t>
      </w:r>
      <w:r w:rsidR="00B93882">
        <w:rPr>
          <w:rFonts w:ascii="Arial" w:hAnsi="Arial" w:cs="Arial"/>
          <w:b/>
          <w:bCs/>
          <w:sz w:val="24"/>
          <w:szCs w:val="24"/>
        </w:rPr>
        <w:t xml:space="preserve">TRANSPORTES </w:t>
      </w:r>
      <w:r w:rsidR="003802BE">
        <w:rPr>
          <w:rFonts w:ascii="Arial" w:hAnsi="Arial" w:cs="Arial"/>
          <w:b/>
          <w:bCs/>
          <w:sz w:val="24"/>
          <w:szCs w:val="24"/>
        </w:rPr>
        <w:t>DEL</w:t>
      </w:r>
      <w:r w:rsidRPr="0014692F">
        <w:rPr>
          <w:rFonts w:ascii="Arial" w:hAnsi="Arial" w:cs="Arial"/>
          <w:b/>
          <w:bCs/>
          <w:sz w:val="24"/>
          <w:szCs w:val="24"/>
        </w:rPr>
        <w:t xml:space="preserve"> COMITÉ CANTONAL DE DEPORTES Y LA RECREACIÓN </w:t>
      </w:r>
      <w:r w:rsidR="00B65FA5">
        <w:rPr>
          <w:rFonts w:ascii="Arial" w:hAnsi="Arial" w:cs="Arial"/>
          <w:b/>
          <w:bCs/>
          <w:sz w:val="24"/>
          <w:szCs w:val="24"/>
        </w:rPr>
        <w:t xml:space="preserve">DE </w:t>
      </w:r>
      <w:r w:rsidR="002A4637" w:rsidRPr="00464A12">
        <w:rPr>
          <w:rFonts w:ascii="Arial" w:hAnsi="Arial" w:cs="Arial"/>
          <w:b/>
          <w:bCs/>
          <w:color w:val="FF0000"/>
          <w:sz w:val="24"/>
          <w:szCs w:val="24"/>
        </w:rPr>
        <w:t>(nombre del CCDR)</w:t>
      </w:r>
    </w:p>
    <w:p w14:paraId="21496DE6" w14:textId="77777777" w:rsidR="00B65FA5" w:rsidRDefault="00B65FA5" w:rsidP="0047138D">
      <w:pPr>
        <w:spacing w:line="360" w:lineRule="aut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6"/>
        <w:gridCol w:w="5039"/>
        <w:gridCol w:w="2943"/>
      </w:tblGrid>
      <w:tr w:rsidR="00595A5C" w14:paraId="26E223AE" w14:textId="77777777" w:rsidTr="001A2DEC">
        <w:tc>
          <w:tcPr>
            <w:tcW w:w="8828" w:type="dxa"/>
            <w:gridSpan w:val="3"/>
          </w:tcPr>
          <w:p w14:paraId="4E7984A2" w14:textId="4E1CC671" w:rsidR="00595A5C" w:rsidRPr="005268AC" w:rsidRDefault="005268AC" w:rsidP="005268AC">
            <w:pPr>
              <w:spacing w:line="360" w:lineRule="auto"/>
              <w:jc w:val="center"/>
              <w:rPr>
                <w:rFonts w:ascii="Arial" w:hAnsi="Arial" w:cs="Arial"/>
                <w:b/>
                <w:sz w:val="24"/>
                <w:szCs w:val="24"/>
              </w:rPr>
            </w:pPr>
            <w:r w:rsidRPr="005268AC">
              <w:rPr>
                <w:rFonts w:ascii="Arial" w:hAnsi="Arial" w:cs="Arial"/>
                <w:b/>
                <w:sz w:val="24"/>
                <w:szCs w:val="24"/>
              </w:rPr>
              <w:t xml:space="preserve">JUNTA DIRECTIVA DEL CCDR DE </w:t>
            </w:r>
            <w:r w:rsidRPr="005268AC">
              <w:rPr>
                <w:rFonts w:ascii="Arial" w:hAnsi="Arial" w:cs="Arial"/>
                <w:b/>
                <w:color w:val="FF0000"/>
                <w:sz w:val="24"/>
                <w:szCs w:val="24"/>
              </w:rPr>
              <w:t>(nombre del CCDR)</w:t>
            </w:r>
          </w:p>
        </w:tc>
      </w:tr>
      <w:tr w:rsidR="00595A5C" w14:paraId="0982AC01" w14:textId="77777777" w:rsidTr="005268AC">
        <w:tc>
          <w:tcPr>
            <w:tcW w:w="846" w:type="dxa"/>
          </w:tcPr>
          <w:p w14:paraId="4C7F821B" w14:textId="75AB2121" w:rsidR="00595A5C" w:rsidRDefault="005268AC" w:rsidP="005268AC">
            <w:pPr>
              <w:spacing w:line="360" w:lineRule="auto"/>
              <w:jc w:val="center"/>
              <w:rPr>
                <w:rFonts w:ascii="Arial" w:hAnsi="Arial" w:cs="Arial"/>
                <w:bCs/>
                <w:sz w:val="24"/>
                <w:szCs w:val="24"/>
              </w:rPr>
            </w:pPr>
            <w:r>
              <w:rPr>
                <w:rFonts w:ascii="Arial" w:hAnsi="Arial" w:cs="Arial"/>
                <w:bCs/>
                <w:sz w:val="24"/>
                <w:szCs w:val="24"/>
              </w:rPr>
              <w:t>#</w:t>
            </w:r>
          </w:p>
        </w:tc>
        <w:tc>
          <w:tcPr>
            <w:tcW w:w="5039" w:type="dxa"/>
          </w:tcPr>
          <w:p w14:paraId="52AF32FA" w14:textId="7A590EA2" w:rsidR="00595A5C" w:rsidRDefault="005268AC" w:rsidP="005268AC">
            <w:pPr>
              <w:spacing w:line="360" w:lineRule="auto"/>
              <w:jc w:val="center"/>
              <w:rPr>
                <w:rFonts w:ascii="Arial" w:hAnsi="Arial" w:cs="Arial"/>
                <w:bCs/>
                <w:sz w:val="24"/>
                <w:szCs w:val="24"/>
              </w:rPr>
            </w:pPr>
            <w:r>
              <w:rPr>
                <w:rFonts w:ascii="Arial" w:hAnsi="Arial" w:cs="Arial"/>
                <w:bCs/>
                <w:sz w:val="24"/>
                <w:szCs w:val="24"/>
              </w:rPr>
              <w:t>Nombre completo</w:t>
            </w:r>
          </w:p>
        </w:tc>
        <w:tc>
          <w:tcPr>
            <w:tcW w:w="2943" w:type="dxa"/>
          </w:tcPr>
          <w:p w14:paraId="2643939D" w14:textId="1F8AA0A7" w:rsidR="00595A5C" w:rsidRDefault="005268AC" w:rsidP="005268AC">
            <w:pPr>
              <w:spacing w:line="360" w:lineRule="auto"/>
              <w:jc w:val="center"/>
              <w:rPr>
                <w:rFonts w:ascii="Arial" w:hAnsi="Arial" w:cs="Arial"/>
                <w:bCs/>
                <w:sz w:val="24"/>
                <w:szCs w:val="24"/>
              </w:rPr>
            </w:pPr>
            <w:r>
              <w:rPr>
                <w:rFonts w:ascii="Arial" w:hAnsi="Arial" w:cs="Arial"/>
                <w:bCs/>
                <w:sz w:val="24"/>
                <w:szCs w:val="24"/>
              </w:rPr>
              <w:t>Puesto</w:t>
            </w:r>
          </w:p>
        </w:tc>
      </w:tr>
      <w:tr w:rsidR="005268AC" w14:paraId="7111ABC0" w14:textId="77777777" w:rsidTr="005268AC">
        <w:tc>
          <w:tcPr>
            <w:tcW w:w="846" w:type="dxa"/>
          </w:tcPr>
          <w:p w14:paraId="42A52A94" w14:textId="4DF6E1A8" w:rsidR="005268AC" w:rsidRDefault="005268AC" w:rsidP="005268AC">
            <w:pPr>
              <w:spacing w:line="360" w:lineRule="auto"/>
              <w:jc w:val="center"/>
              <w:rPr>
                <w:rFonts w:ascii="Arial" w:hAnsi="Arial" w:cs="Arial"/>
                <w:bCs/>
                <w:sz w:val="24"/>
                <w:szCs w:val="24"/>
              </w:rPr>
            </w:pPr>
            <w:r>
              <w:rPr>
                <w:rFonts w:ascii="Arial" w:hAnsi="Arial" w:cs="Arial"/>
                <w:bCs/>
                <w:sz w:val="24"/>
                <w:szCs w:val="24"/>
              </w:rPr>
              <w:t>1</w:t>
            </w:r>
          </w:p>
        </w:tc>
        <w:tc>
          <w:tcPr>
            <w:tcW w:w="5039" w:type="dxa"/>
          </w:tcPr>
          <w:p w14:paraId="555F5A9D" w14:textId="77777777" w:rsidR="005268AC" w:rsidRDefault="005268AC" w:rsidP="0047138D">
            <w:pPr>
              <w:spacing w:line="360" w:lineRule="auto"/>
              <w:jc w:val="both"/>
              <w:rPr>
                <w:rFonts w:ascii="Arial" w:hAnsi="Arial" w:cs="Arial"/>
                <w:bCs/>
                <w:sz w:val="24"/>
                <w:szCs w:val="24"/>
              </w:rPr>
            </w:pPr>
          </w:p>
        </w:tc>
        <w:tc>
          <w:tcPr>
            <w:tcW w:w="2943" w:type="dxa"/>
          </w:tcPr>
          <w:p w14:paraId="462413A0" w14:textId="29B10784" w:rsidR="005268AC" w:rsidRDefault="005268AC" w:rsidP="005268AC">
            <w:pPr>
              <w:spacing w:line="360" w:lineRule="auto"/>
              <w:jc w:val="center"/>
              <w:rPr>
                <w:rFonts w:ascii="Arial" w:hAnsi="Arial" w:cs="Arial"/>
                <w:bCs/>
                <w:sz w:val="24"/>
                <w:szCs w:val="24"/>
              </w:rPr>
            </w:pPr>
            <w:r>
              <w:rPr>
                <w:rFonts w:ascii="Arial" w:hAnsi="Arial" w:cs="Arial"/>
                <w:bCs/>
                <w:sz w:val="24"/>
                <w:szCs w:val="24"/>
              </w:rPr>
              <w:t>Presidente</w:t>
            </w:r>
          </w:p>
        </w:tc>
      </w:tr>
      <w:tr w:rsidR="00595A5C" w14:paraId="4CCE872D" w14:textId="77777777" w:rsidTr="005268AC">
        <w:tc>
          <w:tcPr>
            <w:tcW w:w="846" w:type="dxa"/>
          </w:tcPr>
          <w:p w14:paraId="750D5E27" w14:textId="050C14FC" w:rsidR="00595A5C" w:rsidRDefault="005268AC" w:rsidP="005268AC">
            <w:pPr>
              <w:spacing w:line="360" w:lineRule="auto"/>
              <w:jc w:val="center"/>
              <w:rPr>
                <w:rFonts w:ascii="Arial" w:hAnsi="Arial" w:cs="Arial"/>
                <w:bCs/>
                <w:sz w:val="24"/>
                <w:szCs w:val="24"/>
              </w:rPr>
            </w:pPr>
            <w:r>
              <w:rPr>
                <w:rFonts w:ascii="Arial" w:hAnsi="Arial" w:cs="Arial"/>
                <w:bCs/>
                <w:sz w:val="24"/>
                <w:szCs w:val="24"/>
              </w:rPr>
              <w:t>2</w:t>
            </w:r>
          </w:p>
        </w:tc>
        <w:tc>
          <w:tcPr>
            <w:tcW w:w="5039" w:type="dxa"/>
          </w:tcPr>
          <w:p w14:paraId="1CE1FC6D" w14:textId="77777777" w:rsidR="00595A5C" w:rsidRDefault="00595A5C" w:rsidP="0047138D">
            <w:pPr>
              <w:spacing w:line="360" w:lineRule="auto"/>
              <w:jc w:val="both"/>
              <w:rPr>
                <w:rFonts w:ascii="Arial" w:hAnsi="Arial" w:cs="Arial"/>
                <w:bCs/>
                <w:sz w:val="24"/>
                <w:szCs w:val="24"/>
              </w:rPr>
            </w:pPr>
          </w:p>
        </w:tc>
        <w:tc>
          <w:tcPr>
            <w:tcW w:w="2943" w:type="dxa"/>
          </w:tcPr>
          <w:p w14:paraId="249D979F" w14:textId="16E6F271" w:rsidR="00595A5C" w:rsidRDefault="005268AC" w:rsidP="005268AC">
            <w:pPr>
              <w:spacing w:line="360" w:lineRule="auto"/>
              <w:jc w:val="center"/>
              <w:rPr>
                <w:rFonts w:ascii="Arial" w:hAnsi="Arial" w:cs="Arial"/>
                <w:bCs/>
                <w:sz w:val="24"/>
                <w:szCs w:val="24"/>
              </w:rPr>
            </w:pPr>
            <w:r>
              <w:rPr>
                <w:rFonts w:ascii="Arial" w:hAnsi="Arial" w:cs="Arial"/>
                <w:bCs/>
                <w:sz w:val="24"/>
                <w:szCs w:val="24"/>
              </w:rPr>
              <w:t>Vicepresidente</w:t>
            </w:r>
          </w:p>
        </w:tc>
      </w:tr>
      <w:tr w:rsidR="00595A5C" w14:paraId="4037CE6A" w14:textId="77777777" w:rsidTr="005268AC">
        <w:tc>
          <w:tcPr>
            <w:tcW w:w="846" w:type="dxa"/>
          </w:tcPr>
          <w:p w14:paraId="2A24B013" w14:textId="3B8DB268" w:rsidR="00595A5C" w:rsidRDefault="005268AC" w:rsidP="005268AC">
            <w:pPr>
              <w:spacing w:line="360" w:lineRule="auto"/>
              <w:jc w:val="center"/>
              <w:rPr>
                <w:rFonts w:ascii="Arial" w:hAnsi="Arial" w:cs="Arial"/>
                <w:bCs/>
                <w:sz w:val="24"/>
                <w:szCs w:val="24"/>
              </w:rPr>
            </w:pPr>
            <w:r>
              <w:rPr>
                <w:rFonts w:ascii="Arial" w:hAnsi="Arial" w:cs="Arial"/>
                <w:bCs/>
                <w:sz w:val="24"/>
                <w:szCs w:val="24"/>
              </w:rPr>
              <w:t>3</w:t>
            </w:r>
          </w:p>
        </w:tc>
        <w:tc>
          <w:tcPr>
            <w:tcW w:w="5039" w:type="dxa"/>
          </w:tcPr>
          <w:p w14:paraId="5C83A3DD" w14:textId="77777777" w:rsidR="00595A5C" w:rsidRDefault="00595A5C" w:rsidP="0047138D">
            <w:pPr>
              <w:spacing w:line="360" w:lineRule="auto"/>
              <w:jc w:val="both"/>
              <w:rPr>
                <w:rFonts w:ascii="Arial" w:hAnsi="Arial" w:cs="Arial"/>
                <w:bCs/>
                <w:sz w:val="24"/>
                <w:szCs w:val="24"/>
              </w:rPr>
            </w:pPr>
          </w:p>
        </w:tc>
        <w:tc>
          <w:tcPr>
            <w:tcW w:w="2943" w:type="dxa"/>
          </w:tcPr>
          <w:p w14:paraId="413242C1" w14:textId="4608189E" w:rsidR="00595A5C" w:rsidRDefault="005268AC" w:rsidP="005268AC">
            <w:pPr>
              <w:spacing w:line="360" w:lineRule="auto"/>
              <w:jc w:val="center"/>
              <w:rPr>
                <w:rFonts w:ascii="Arial" w:hAnsi="Arial" w:cs="Arial"/>
                <w:bCs/>
                <w:sz w:val="24"/>
                <w:szCs w:val="24"/>
              </w:rPr>
            </w:pPr>
            <w:r>
              <w:rPr>
                <w:rFonts w:ascii="Arial" w:hAnsi="Arial" w:cs="Arial"/>
                <w:bCs/>
                <w:sz w:val="24"/>
                <w:szCs w:val="24"/>
              </w:rPr>
              <w:t>Secretari</w:t>
            </w:r>
            <w:r w:rsidR="0092032A">
              <w:rPr>
                <w:rFonts w:ascii="Arial" w:hAnsi="Arial" w:cs="Arial"/>
                <w:bCs/>
                <w:sz w:val="24"/>
                <w:szCs w:val="24"/>
              </w:rPr>
              <w:t>o (a)</w:t>
            </w:r>
          </w:p>
        </w:tc>
      </w:tr>
      <w:tr w:rsidR="00595A5C" w14:paraId="53D58F1E" w14:textId="77777777" w:rsidTr="005268AC">
        <w:tc>
          <w:tcPr>
            <w:tcW w:w="846" w:type="dxa"/>
          </w:tcPr>
          <w:p w14:paraId="37F68C5A" w14:textId="460215B9" w:rsidR="00595A5C" w:rsidRDefault="005268AC" w:rsidP="005268AC">
            <w:pPr>
              <w:spacing w:line="360" w:lineRule="auto"/>
              <w:jc w:val="center"/>
              <w:rPr>
                <w:rFonts w:ascii="Arial" w:hAnsi="Arial" w:cs="Arial"/>
                <w:bCs/>
                <w:sz w:val="24"/>
                <w:szCs w:val="24"/>
              </w:rPr>
            </w:pPr>
            <w:r>
              <w:rPr>
                <w:rFonts w:ascii="Arial" w:hAnsi="Arial" w:cs="Arial"/>
                <w:bCs/>
                <w:sz w:val="24"/>
                <w:szCs w:val="24"/>
              </w:rPr>
              <w:t>4</w:t>
            </w:r>
          </w:p>
        </w:tc>
        <w:tc>
          <w:tcPr>
            <w:tcW w:w="5039" w:type="dxa"/>
          </w:tcPr>
          <w:p w14:paraId="08733C5B" w14:textId="77777777" w:rsidR="00595A5C" w:rsidRDefault="00595A5C" w:rsidP="0047138D">
            <w:pPr>
              <w:spacing w:line="360" w:lineRule="auto"/>
              <w:jc w:val="both"/>
              <w:rPr>
                <w:rFonts w:ascii="Arial" w:hAnsi="Arial" w:cs="Arial"/>
                <w:bCs/>
                <w:sz w:val="24"/>
                <w:szCs w:val="24"/>
              </w:rPr>
            </w:pPr>
          </w:p>
        </w:tc>
        <w:tc>
          <w:tcPr>
            <w:tcW w:w="2943" w:type="dxa"/>
          </w:tcPr>
          <w:p w14:paraId="47DF1280" w14:textId="187F50E2" w:rsidR="00595A5C" w:rsidRDefault="0092032A" w:rsidP="005268AC">
            <w:pPr>
              <w:spacing w:line="360" w:lineRule="auto"/>
              <w:jc w:val="center"/>
              <w:rPr>
                <w:rFonts w:ascii="Arial" w:hAnsi="Arial" w:cs="Arial"/>
                <w:bCs/>
                <w:sz w:val="24"/>
                <w:szCs w:val="24"/>
              </w:rPr>
            </w:pPr>
            <w:r>
              <w:rPr>
                <w:rFonts w:ascii="Arial" w:hAnsi="Arial" w:cs="Arial"/>
                <w:bCs/>
                <w:sz w:val="24"/>
                <w:szCs w:val="24"/>
              </w:rPr>
              <w:t>Tesorero (a)</w:t>
            </w:r>
          </w:p>
        </w:tc>
      </w:tr>
      <w:tr w:rsidR="00595A5C" w14:paraId="00ED9BDD" w14:textId="77777777" w:rsidTr="005268AC">
        <w:tc>
          <w:tcPr>
            <w:tcW w:w="846" w:type="dxa"/>
          </w:tcPr>
          <w:p w14:paraId="42E04AD7" w14:textId="59084128" w:rsidR="00595A5C" w:rsidRDefault="005268AC" w:rsidP="005268AC">
            <w:pPr>
              <w:spacing w:line="360" w:lineRule="auto"/>
              <w:jc w:val="center"/>
              <w:rPr>
                <w:rFonts w:ascii="Arial" w:hAnsi="Arial" w:cs="Arial"/>
                <w:bCs/>
                <w:sz w:val="24"/>
                <w:szCs w:val="24"/>
              </w:rPr>
            </w:pPr>
            <w:r>
              <w:rPr>
                <w:rFonts w:ascii="Arial" w:hAnsi="Arial" w:cs="Arial"/>
                <w:bCs/>
                <w:sz w:val="24"/>
                <w:szCs w:val="24"/>
              </w:rPr>
              <w:t>5</w:t>
            </w:r>
          </w:p>
        </w:tc>
        <w:tc>
          <w:tcPr>
            <w:tcW w:w="5039" w:type="dxa"/>
          </w:tcPr>
          <w:p w14:paraId="31A3E4E3" w14:textId="77777777" w:rsidR="00595A5C" w:rsidRDefault="00595A5C" w:rsidP="0047138D">
            <w:pPr>
              <w:spacing w:line="360" w:lineRule="auto"/>
              <w:jc w:val="both"/>
              <w:rPr>
                <w:rFonts w:ascii="Arial" w:hAnsi="Arial" w:cs="Arial"/>
                <w:bCs/>
                <w:sz w:val="24"/>
                <w:szCs w:val="24"/>
              </w:rPr>
            </w:pPr>
          </w:p>
        </w:tc>
        <w:tc>
          <w:tcPr>
            <w:tcW w:w="2943" w:type="dxa"/>
          </w:tcPr>
          <w:p w14:paraId="77909694" w14:textId="465A71AF" w:rsidR="00595A5C" w:rsidRDefault="0092032A" w:rsidP="005268AC">
            <w:pPr>
              <w:spacing w:line="360" w:lineRule="auto"/>
              <w:jc w:val="center"/>
              <w:rPr>
                <w:rFonts w:ascii="Arial" w:hAnsi="Arial" w:cs="Arial"/>
                <w:bCs/>
                <w:sz w:val="24"/>
                <w:szCs w:val="24"/>
              </w:rPr>
            </w:pPr>
            <w:r>
              <w:rPr>
                <w:rFonts w:ascii="Arial" w:hAnsi="Arial" w:cs="Arial"/>
                <w:bCs/>
                <w:sz w:val="24"/>
                <w:szCs w:val="24"/>
              </w:rPr>
              <w:t>Vocal</w:t>
            </w:r>
          </w:p>
        </w:tc>
      </w:tr>
      <w:tr w:rsidR="00595A5C" w14:paraId="2E31680C" w14:textId="77777777" w:rsidTr="005268AC">
        <w:tc>
          <w:tcPr>
            <w:tcW w:w="846" w:type="dxa"/>
          </w:tcPr>
          <w:p w14:paraId="36811692" w14:textId="2CB88B67" w:rsidR="00595A5C" w:rsidRDefault="005268AC" w:rsidP="005268AC">
            <w:pPr>
              <w:spacing w:line="360" w:lineRule="auto"/>
              <w:jc w:val="center"/>
              <w:rPr>
                <w:rFonts w:ascii="Arial" w:hAnsi="Arial" w:cs="Arial"/>
                <w:bCs/>
                <w:sz w:val="24"/>
                <w:szCs w:val="24"/>
              </w:rPr>
            </w:pPr>
            <w:r>
              <w:rPr>
                <w:rFonts w:ascii="Arial" w:hAnsi="Arial" w:cs="Arial"/>
                <w:bCs/>
                <w:sz w:val="24"/>
                <w:szCs w:val="24"/>
              </w:rPr>
              <w:t>6</w:t>
            </w:r>
          </w:p>
        </w:tc>
        <w:tc>
          <w:tcPr>
            <w:tcW w:w="5039" w:type="dxa"/>
          </w:tcPr>
          <w:p w14:paraId="114BBC1B" w14:textId="77777777" w:rsidR="00595A5C" w:rsidRDefault="00595A5C" w:rsidP="0047138D">
            <w:pPr>
              <w:spacing w:line="360" w:lineRule="auto"/>
              <w:jc w:val="both"/>
              <w:rPr>
                <w:rFonts w:ascii="Arial" w:hAnsi="Arial" w:cs="Arial"/>
                <w:bCs/>
                <w:sz w:val="24"/>
                <w:szCs w:val="24"/>
              </w:rPr>
            </w:pPr>
          </w:p>
        </w:tc>
        <w:tc>
          <w:tcPr>
            <w:tcW w:w="2943" w:type="dxa"/>
          </w:tcPr>
          <w:p w14:paraId="217C0751" w14:textId="3EC5A50A" w:rsidR="00595A5C" w:rsidRDefault="0092032A" w:rsidP="005268AC">
            <w:pPr>
              <w:spacing w:line="360" w:lineRule="auto"/>
              <w:jc w:val="center"/>
              <w:rPr>
                <w:rFonts w:ascii="Arial" w:hAnsi="Arial" w:cs="Arial"/>
                <w:bCs/>
                <w:sz w:val="24"/>
                <w:szCs w:val="24"/>
              </w:rPr>
            </w:pPr>
            <w:r>
              <w:rPr>
                <w:rFonts w:ascii="Arial" w:hAnsi="Arial" w:cs="Arial"/>
                <w:bCs/>
                <w:sz w:val="24"/>
                <w:szCs w:val="24"/>
              </w:rPr>
              <w:t>Vocal</w:t>
            </w:r>
          </w:p>
        </w:tc>
      </w:tr>
      <w:tr w:rsidR="00595A5C" w14:paraId="2CEE29B2" w14:textId="77777777" w:rsidTr="005268AC">
        <w:tc>
          <w:tcPr>
            <w:tcW w:w="846" w:type="dxa"/>
          </w:tcPr>
          <w:p w14:paraId="387161FC" w14:textId="3EC8A92A" w:rsidR="00595A5C" w:rsidRDefault="005268AC" w:rsidP="005268AC">
            <w:pPr>
              <w:spacing w:line="360" w:lineRule="auto"/>
              <w:jc w:val="center"/>
              <w:rPr>
                <w:rFonts w:ascii="Arial" w:hAnsi="Arial" w:cs="Arial"/>
                <w:bCs/>
                <w:sz w:val="24"/>
                <w:szCs w:val="24"/>
              </w:rPr>
            </w:pPr>
            <w:r>
              <w:rPr>
                <w:rFonts w:ascii="Arial" w:hAnsi="Arial" w:cs="Arial"/>
                <w:bCs/>
                <w:sz w:val="24"/>
                <w:szCs w:val="24"/>
              </w:rPr>
              <w:t>7</w:t>
            </w:r>
          </w:p>
        </w:tc>
        <w:tc>
          <w:tcPr>
            <w:tcW w:w="5039" w:type="dxa"/>
          </w:tcPr>
          <w:p w14:paraId="70C8E147" w14:textId="77777777" w:rsidR="00595A5C" w:rsidRDefault="00595A5C" w:rsidP="0047138D">
            <w:pPr>
              <w:spacing w:line="360" w:lineRule="auto"/>
              <w:jc w:val="both"/>
              <w:rPr>
                <w:rFonts w:ascii="Arial" w:hAnsi="Arial" w:cs="Arial"/>
                <w:bCs/>
                <w:sz w:val="24"/>
                <w:szCs w:val="24"/>
              </w:rPr>
            </w:pPr>
          </w:p>
        </w:tc>
        <w:tc>
          <w:tcPr>
            <w:tcW w:w="2943" w:type="dxa"/>
          </w:tcPr>
          <w:p w14:paraId="65774DBD" w14:textId="598FAAB9" w:rsidR="00595A5C" w:rsidRDefault="0092032A" w:rsidP="005268AC">
            <w:pPr>
              <w:spacing w:line="360" w:lineRule="auto"/>
              <w:jc w:val="center"/>
              <w:rPr>
                <w:rFonts w:ascii="Arial" w:hAnsi="Arial" w:cs="Arial"/>
                <w:bCs/>
                <w:sz w:val="24"/>
                <w:szCs w:val="24"/>
              </w:rPr>
            </w:pPr>
            <w:r>
              <w:rPr>
                <w:rFonts w:ascii="Arial" w:hAnsi="Arial" w:cs="Arial"/>
                <w:bCs/>
                <w:sz w:val="24"/>
                <w:szCs w:val="24"/>
              </w:rPr>
              <w:t>Fiscal</w:t>
            </w:r>
          </w:p>
        </w:tc>
      </w:tr>
      <w:tr w:rsidR="00D31F0C" w14:paraId="2C556BA8" w14:textId="77777777" w:rsidTr="005268AC">
        <w:tc>
          <w:tcPr>
            <w:tcW w:w="846" w:type="dxa"/>
          </w:tcPr>
          <w:p w14:paraId="56378882" w14:textId="640FE724" w:rsidR="00D31F0C" w:rsidRDefault="00D31F0C" w:rsidP="005268AC">
            <w:pPr>
              <w:spacing w:line="360" w:lineRule="auto"/>
              <w:jc w:val="center"/>
              <w:rPr>
                <w:rFonts w:ascii="Arial" w:hAnsi="Arial" w:cs="Arial"/>
                <w:bCs/>
                <w:sz w:val="24"/>
                <w:szCs w:val="24"/>
              </w:rPr>
            </w:pPr>
            <w:r>
              <w:rPr>
                <w:rFonts w:ascii="Arial" w:hAnsi="Arial" w:cs="Arial"/>
                <w:bCs/>
                <w:sz w:val="24"/>
                <w:szCs w:val="24"/>
              </w:rPr>
              <w:t>8</w:t>
            </w:r>
          </w:p>
        </w:tc>
        <w:tc>
          <w:tcPr>
            <w:tcW w:w="5039" w:type="dxa"/>
          </w:tcPr>
          <w:p w14:paraId="2B7CB7F9" w14:textId="77777777" w:rsidR="00D31F0C" w:rsidRDefault="00D31F0C" w:rsidP="0047138D">
            <w:pPr>
              <w:spacing w:line="360" w:lineRule="auto"/>
              <w:jc w:val="both"/>
              <w:rPr>
                <w:rFonts w:ascii="Arial" w:hAnsi="Arial" w:cs="Arial"/>
                <w:bCs/>
                <w:sz w:val="24"/>
                <w:szCs w:val="24"/>
              </w:rPr>
            </w:pPr>
          </w:p>
        </w:tc>
        <w:tc>
          <w:tcPr>
            <w:tcW w:w="2943" w:type="dxa"/>
          </w:tcPr>
          <w:p w14:paraId="6AAA8FA4" w14:textId="07552CF1" w:rsidR="00D31F0C" w:rsidRDefault="00D31F0C" w:rsidP="005268AC">
            <w:pPr>
              <w:spacing w:line="360" w:lineRule="auto"/>
              <w:jc w:val="center"/>
              <w:rPr>
                <w:rFonts w:ascii="Arial" w:hAnsi="Arial" w:cs="Arial"/>
                <w:bCs/>
                <w:sz w:val="24"/>
                <w:szCs w:val="24"/>
              </w:rPr>
            </w:pPr>
            <w:r>
              <w:rPr>
                <w:rFonts w:ascii="Arial" w:hAnsi="Arial" w:cs="Arial"/>
                <w:bCs/>
                <w:sz w:val="24"/>
                <w:szCs w:val="24"/>
              </w:rPr>
              <w:t>Administrador (a)</w:t>
            </w:r>
          </w:p>
        </w:tc>
      </w:tr>
    </w:tbl>
    <w:p w14:paraId="1917CDE2" w14:textId="77777777" w:rsidR="00595A5C" w:rsidRDefault="00595A5C" w:rsidP="0047138D">
      <w:pPr>
        <w:spacing w:line="360" w:lineRule="auto"/>
        <w:jc w:val="both"/>
        <w:rPr>
          <w:rFonts w:ascii="Arial" w:hAnsi="Arial" w:cs="Arial"/>
          <w:bCs/>
          <w:sz w:val="24"/>
          <w:szCs w:val="24"/>
        </w:rPr>
      </w:pPr>
    </w:p>
    <w:p w14:paraId="2BFEFB8A" w14:textId="77777777" w:rsidR="00B65FA5" w:rsidRDefault="00B65FA5" w:rsidP="0047138D">
      <w:pPr>
        <w:spacing w:line="360" w:lineRule="auto"/>
        <w:jc w:val="both"/>
        <w:rPr>
          <w:rFonts w:ascii="Arial" w:hAnsi="Arial" w:cs="Arial"/>
          <w:bCs/>
          <w:sz w:val="24"/>
          <w:szCs w:val="24"/>
        </w:rPr>
      </w:pPr>
    </w:p>
    <w:p w14:paraId="7BD02F75" w14:textId="77777777" w:rsidR="00B65FA5" w:rsidRDefault="00B65FA5" w:rsidP="0047138D">
      <w:pPr>
        <w:spacing w:line="360" w:lineRule="auto"/>
        <w:jc w:val="both"/>
        <w:rPr>
          <w:rFonts w:ascii="Arial" w:hAnsi="Arial" w:cs="Arial"/>
          <w:bCs/>
          <w:sz w:val="24"/>
          <w:szCs w:val="24"/>
        </w:rPr>
      </w:pPr>
    </w:p>
    <w:p w14:paraId="431C116A" w14:textId="77777777" w:rsidR="00D31F0C" w:rsidRDefault="00D31F0C" w:rsidP="00D31F0C">
      <w:pPr>
        <w:spacing w:line="360" w:lineRule="auto"/>
        <w:jc w:val="center"/>
        <w:rPr>
          <w:rFonts w:ascii="Arial" w:hAnsi="Arial" w:cs="Arial"/>
          <w:color w:val="ED0000"/>
          <w:sz w:val="24"/>
          <w:szCs w:val="24"/>
        </w:rPr>
      </w:pPr>
      <w:r>
        <w:rPr>
          <w:rFonts w:ascii="Arial" w:hAnsi="Arial" w:cs="Arial"/>
          <w:color w:val="ED0000"/>
          <w:sz w:val="24"/>
          <w:szCs w:val="24"/>
        </w:rPr>
        <w:t>X (Espacio para firma del documento)</w:t>
      </w:r>
    </w:p>
    <w:p w14:paraId="26D4E321" w14:textId="77777777" w:rsidR="00D31F0C" w:rsidRDefault="00D31F0C" w:rsidP="00D31F0C">
      <w:pPr>
        <w:pBdr>
          <w:top w:val="single" w:sz="4" w:space="1" w:color="auto"/>
        </w:pBdr>
        <w:spacing w:line="360" w:lineRule="auto"/>
        <w:jc w:val="center"/>
        <w:rPr>
          <w:rFonts w:ascii="Arial" w:hAnsi="Arial" w:cs="Arial"/>
          <w:color w:val="ED0000"/>
          <w:sz w:val="24"/>
          <w:szCs w:val="24"/>
        </w:rPr>
      </w:pPr>
      <w:r w:rsidRPr="007B0C44">
        <w:rPr>
          <w:rFonts w:ascii="Arial" w:hAnsi="Arial" w:cs="Arial"/>
          <w:color w:val="ED0000"/>
          <w:sz w:val="24"/>
          <w:szCs w:val="24"/>
        </w:rPr>
        <w:t>Nombre de la persona responsable del CCDR</w:t>
      </w:r>
    </w:p>
    <w:p w14:paraId="501A37BD" w14:textId="77777777" w:rsidR="00D31F0C" w:rsidRDefault="00D31F0C" w:rsidP="00D31F0C">
      <w:pPr>
        <w:spacing w:line="360" w:lineRule="auto"/>
        <w:jc w:val="center"/>
        <w:rPr>
          <w:rFonts w:ascii="Arial" w:hAnsi="Arial" w:cs="Arial"/>
          <w:color w:val="ED0000"/>
          <w:sz w:val="24"/>
          <w:szCs w:val="24"/>
        </w:rPr>
      </w:pPr>
      <w:r>
        <w:rPr>
          <w:rFonts w:ascii="Arial" w:hAnsi="Arial" w:cs="Arial"/>
          <w:color w:val="ED0000"/>
          <w:sz w:val="24"/>
          <w:szCs w:val="24"/>
        </w:rPr>
        <w:t>Puesto en el CCDR</w:t>
      </w:r>
    </w:p>
    <w:p w14:paraId="18D923D5" w14:textId="77777777" w:rsidR="00D31F0C" w:rsidRPr="0047138D" w:rsidRDefault="00D31F0C" w:rsidP="00D31F0C">
      <w:pPr>
        <w:spacing w:line="360" w:lineRule="auto"/>
        <w:jc w:val="center"/>
        <w:rPr>
          <w:rFonts w:ascii="Arial" w:hAnsi="Arial" w:cs="Arial"/>
          <w:sz w:val="24"/>
          <w:szCs w:val="24"/>
        </w:rPr>
      </w:pPr>
      <w:r>
        <w:rPr>
          <w:rFonts w:ascii="Arial" w:hAnsi="Arial" w:cs="Arial"/>
          <w:color w:val="ED0000"/>
          <w:sz w:val="24"/>
          <w:szCs w:val="24"/>
        </w:rPr>
        <w:t xml:space="preserve">CCDR </w:t>
      </w:r>
      <w:r w:rsidRPr="00491591">
        <w:rPr>
          <w:rFonts w:ascii="Arial" w:hAnsi="Arial" w:cs="Arial"/>
          <w:color w:val="FF0000"/>
          <w:sz w:val="24"/>
          <w:szCs w:val="24"/>
        </w:rPr>
        <w:t>(indicar nombre del CCDR)</w:t>
      </w:r>
    </w:p>
    <w:p w14:paraId="7957AC53" w14:textId="77777777" w:rsidR="00B65FA5" w:rsidRDefault="00B65FA5" w:rsidP="0047138D">
      <w:pPr>
        <w:spacing w:line="360" w:lineRule="auto"/>
        <w:jc w:val="both"/>
        <w:rPr>
          <w:rFonts w:ascii="Arial" w:hAnsi="Arial" w:cs="Arial"/>
          <w:bCs/>
          <w:sz w:val="24"/>
          <w:szCs w:val="24"/>
        </w:rPr>
      </w:pPr>
    </w:p>
    <w:p w14:paraId="0A6BD79B" w14:textId="77777777" w:rsidR="00B65FA5" w:rsidRDefault="00B65FA5" w:rsidP="0047138D">
      <w:pPr>
        <w:spacing w:line="360" w:lineRule="auto"/>
        <w:jc w:val="both"/>
        <w:rPr>
          <w:rFonts w:ascii="Arial" w:hAnsi="Arial" w:cs="Arial"/>
          <w:bCs/>
          <w:sz w:val="24"/>
          <w:szCs w:val="24"/>
        </w:rPr>
      </w:pPr>
    </w:p>
    <w:p w14:paraId="18F419B8" w14:textId="77777777" w:rsidR="001D2DE3" w:rsidRPr="00517012" w:rsidRDefault="001D2DE3" w:rsidP="00517012">
      <w:pPr>
        <w:spacing w:line="360" w:lineRule="auto"/>
        <w:jc w:val="both"/>
        <w:rPr>
          <w:rFonts w:ascii="Arial" w:hAnsi="Arial" w:cs="Arial"/>
          <w:b/>
          <w:bCs/>
          <w:sz w:val="24"/>
          <w:szCs w:val="24"/>
        </w:rPr>
      </w:pPr>
      <w:r w:rsidRPr="00517012">
        <w:rPr>
          <w:rFonts w:ascii="Arial" w:hAnsi="Arial" w:cs="Arial"/>
          <w:b/>
          <w:bCs/>
          <w:sz w:val="24"/>
          <w:szCs w:val="24"/>
        </w:rPr>
        <w:t>PRESENTACIÓN</w:t>
      </w:r>
    </w:p>
    <w:p w14:paraId="678B6D9A" w14:textId="0C595161"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Nuestra organización está enfocada en el deporte, salud y recreación de nuestro cantón. Busca la manera de solventar las necesidades que tienen </w:t>
      </w:r>
      <w:r w:rsidR="00CE1F9C">
        <w:rPr>
          <w:rFonts w:ascii="Arial" w:hAnsi="Arial" w:cs="Arial"/>
          <w:bCs/>
          <w:sz w:val="24"/>
          <w:szCs w:val="24"/>
        </w:rPr>
        <w:t xml:space="preserve">todas </w:t>
      </w:r>
      <w:r w:rsidRPr="001D2DE3">
        <w:rPr>
          <w:rFonts w:ascii="Arial" w:hAnsi="Arial" w:cs="Arial"/>
          <w:bCs/>
          <w:sz w:val="24"/>
          <w:szCs w:val="24"/>
        </w:rPr>
        <w:t>las personas</w:t>
      </w:r>
      <w:r w:rsidR="008F1FDF">
        <w:rPr>
          <w:rFonts w:ascii="Arial" w:hAnsi="Arial" w:cs="Arial"/>
          <w:bCs/>
          <w:sz w:val="24"/>
          <w:szCs w:val="24"/>
        </w:rPr>
        <w:t xml:space="preserve">, </w:t>
      </w:r>
      <w:r w:rsidRPr="001D2DE3">
        <w:rPr>
          <w:rFonts w:ascii="Arial" w:hAnsi="Arial" w:cs="Arial"/>
          <w:bCs/>
          <w:sz w:val="24"/>
          <w:szCs w:val="24"/>
        </w:rPr>
        <w:t xml:space="preserve">de practicar </w:t>
      </w:r>
      <w:r w:rsidR="008F1FDF">
        <w:rPr>
          <w:rFonts w:ascii="Arial" w:hAnsi="Arial" w:cs="Arial"/>
          <w:bCs/>
          <w:sz w:val="24"/>
          <w:szCs w:val="24"/>
        </w:rPr>
        <w:t>recreación, actividad física</w:t>
      </w:r>
      <w:r w:rsidR="00164EF8">
        <w:rPr>
          <w:rFonts w:ascii="Arial" w:hAnsi="Arial" w:cs="Arial"/>
          <w:bCs/>
          <w:sz w:val="24"/>
          <w:szCs w:val="24"/>
        </w:rPr>
        <w:t>, ejercicio físico y deporte,</w:t>
      </w:r>
      <w:r w:rsidRPr="001D2DE3">
        <w:rPr>
          <w:rFonts w:ascii="Arial" w:hAnsi="Arial" w:cs="Arial"/>
          <w:bCs/>
          <w:sz w:val="24"/>
          <w:szCs w:val="24"/>
        </w:rPr>
        <w:t xml:space="preserve"> ya sea recreativo o de competición</w:t>
      </w:r>
      <w:r w:rsidR="00164EF8">
        <w:rPr>
          <w:rFonts w:ascii="Arial" w:hAnsi="Arial" w:cs="Arial"/>
          <w:bCs/>
          <w:sz w:val="24"/>
          <w:szCs w:val="24"/>
        </w:rPr>
        <w:t>,</w:t>
      </w:r>
      <w:r w:rsidRPr="001D2DE3">
        <w:rPr>
          <w:rFonts w:ascii="Arial" w:hAnsi="Arial" w:cs="Arial"/>
          <w:bCs/>
          <w:sz w:val="24"/>
          <w:szCs w:val="24"/>
        </w:rPr>
        <w:t xml:space="preserve"> con el fin de cimentar bases fuertes que le sirvan a nuestra población para alejarse de las drogas y el alcohol; dando así una imagen positiva a la comunidad para formar mejores seres humanos y atletas con altos valores físicos, sociales y culturales.</w:t>
      </w:r>
    </w:p>
    <w:p w14:paraId="132A28E7" w14:textId="77777777" w:rsidR="00164EF8" w:rsidRDefault="00164EF8" w:rsidP="001D2DE3">
      <w:pPr>
        <w:spacing w:line="360" w:lineRule="auto"/>
        <w:jc w:val="both"/>
        <w:rPr>
          <w:rFonts w:ascii="Arial" w:hAnsi="Arial" w:cs="Arial"/>
          <w:bCs/>
          <w:sz w:val="24"/>
          <w:szCs w:val="24"/>
        </w:rPr>
      </w:pPr>
    </w:p>
    <w:p w14:paraId="6AF88AE7" w14:textId="5993B8EC" w:rsidR="001D2DE3" w:rsidRPr="00164EF8" w:rsidRDefault="001D2DE3" w:rsidP="00164EF8">
      <w:pPr>
        <w:pStyle w:val="Prrafodelista"/>
        <w:numPr>
          <w:ilvl w:val="0"/>
          <w:numId w:val="49"/>
        </w:numPr>
        <w:spacing w:line="360" w:lineRule="auto"/>
        <w:jc w:val="both"/>
        <w:rPr>
          <w:rFonts w:ascii="Arial" w:hAnsi="Arial" w:cs="Arial"/>
          <w:bCs/>
          <w:sz w:val="24"/>
          <w:szCs w:val="24"/>
        </w:rPr>
      </w:pPr>
      <w:r w:rsidRPr="00164EF8">
        <w:rPr>
          <w:rFonts w:ascii="Arial" w:hAnsi="Arial" w:cs="Arial"/>
          <w:bCs/>
          <w:sz w:val="24"/>
          <w:szCs w:val="24"/>
        </w:rPr>
        <w:t>VISIÓN</w:t>
      </w:r>
    </w:p>
    <w:p w14:paraId="04725DB3" w14:textId="5FB8F333" w:rsidR="000131EB" w:rsidRPr="000131EB" w:rsidRDefault="000131EB" w:rsidP="001D2DE3">
      <w:pPr>
        <w:spacing w:line="360" w:lineRule="auto"/>
        <w:jc w:val="both"/>
        <w:rPr>
          <w:rFonts w:ascii="Arial" w:hAnsi="Arial" w:cs="Arial"/>
          <w:bCs/>
          <w:color w:val="FF0000"/>
          <w:sz w:val="24"/>
          <w:szCs w:val="24"/>
        </w:rPr>
      </w:pPr>
      <w:r>
        <w:rPr>
          <w:rFonts w:ascii="Arial" w:hAnsi="Arial" w:cs="Arial"/>
          <w:bCs/>
          <w:color w:val="FF0000"/>
          <w:sz w:val="24"/>
          <w:szCs w:val="24"/>
        </w:rPr>
        <w:t>(Incluir es este punto la visión de su CCDR).</w:t>
      </w:r>
    </w:p>
    <w:p w14:paraId="5BF5B794" w14:textId="088B3690" w:rsidR="001D2DE3" w:rsidRPr="001D2DE3" w:rsidRDefault="000131EB" w:rsidP="001D2DE3">
      <w:pPr>
        <w:spacing w:line="360" w:lineRule="auto"/>
        <w:jc w:val="both"/>
        <w:rPr>
          <w:rFonts w:ascii="Arial" w:hAnsi="Arial" w:cs="Arial"/>
          <w:bCs/>
          <w:sz w:val="24"/>
          <w:szCs w:val="24"/>
        </w:rPr>
      </w:pPr>
      <w:r>
        <w:rPr>
          <w:rFonts w:ascii="Arial" w:hAnsi="Arial" w:cs="Arial"/>
          <w:bCs/>
          <w:sz w:val="24"/>
          <w:szCs w:val="24"/>
        </w:rPr>
        <w:t xml:space="preserve">Ejemplo: </w:t>
      </w:r>
      <w:r w:rsidR="001D2DE3" w:rsidRPr="000131EB">
        <w:rPr>
          <w:rFonts w:ascii="Arial" w:hAnsi="Arial" w:cs="Arial"/>
          <w:bCs/>
          <w:i/>
          <w:iCs/>
          <w:color w:val="FF0000"/>
          <w:sz w:val="24"/>
          <w:szCs w:val="24"/>
        </w:rPr>
        <w:t>Es así como nuestra visión es ser una organización sin fines de lucro enfocada en el desarrollo de programas recreativos en función de la niñez, adolescencia, adulto y adulto mayor.</w:t>
      </w:r>
    </w:p>
    <w:p w14:paraId="7C9085C0" w14:textId="77777777" w:rsidR="001D2DE3" w:rsidRPr="001D2DE3" w:rsidRDefault="001D2DE3" w:rsidP="001D2DE3">
      <w:pPr>
        <w:spacing w:line="360" w:lineRule="auto"/>
        <w:jc w:val="both"/>
        <w:rPr>
          <w:rFonts w:ascii="Arial" w:hAnsi="Arial" w:cs="Arial"/>
          <w:bCs/>
          <w:sz w:val="24"/>
          <w:szCs w:val="24"/>
        </w:rPr>
      </w:pPr>
    </w:p>
    <w:p w14:paraId="4F68008C" w14:textId="77777777" w:rsidR="001D2DE3" w:rsidRPr="001D2DE3" w:rsidRDefault="001D2DE3" w:rsidP="00164EF8">
      <w:pPr>
        <w:pStyle w:val="Prrafodelista"/>
        <w:numPr>
          <w:ilvl w:val="0"/>
          <w:numId w:val="49"/>
        </w:numPr>
        <w:spacing w:line="360" w:lineRule="auto"/>
        <w:jc w:val="both"/>
        <w:rPr>
          <w:rFonts w:ascii="Arial" w:hAnsi="Arial" w:cs="Arial"/>
          <w:bCs/>
          <w:sz w:val="24"/>
          <w:szCs w:val="24"/>
        </w:rPr>
      </w:pPr>
      <w:r w:rsidRPr="001D2DE3">
        <w:rPr>
          <w:rFonts w:ascii="Arial" w:hAnsi="Arial" w:cs="Arial"/>
          <w:bCs/>
          <w:sz w:val="24"/>
          <w:szCs w:val="24"/>
        </w:rPr>
        <w:t>MISIÓN</w:t>
      </w:r>
    </w:p>
    <w:p w14:paraId="5D18B122" w14:textId="77777777" w:rsidR="000131EB" w:rsidRPr="000131EB" w:rsidRDefault="000131EB" w:rsidP="000131EB">
      <w:pPr>
        <w:spacing w:line="360" w:lineRule="auto"/>
        <w:jc w:val="both"/>
        <w:rPr>
          <w:rFonts w:ascii="Arial" w:hAnsi="Arial" w:cs="Arial"/>
          <w:bCs/>
          <w:color w:val="FF0000"/>
          <w:sz w:val="24"/>
          <w:szCs w:val="24"/>
        </w:rPr>
      </w:pPr>
      <w:r w:rsidRPr="000131EB">
        <w:rPr>
          <w:rFonts w:ascii="Arial" w:hAnsi="Arial" w:cs="Arial"/>
          <w:bCs/>
          <w:color w:val="FF0000"/>
          <w:sz w:val="24"/>
          <w:szCs w:val="24"/>
        </w:rPr>
        <w:t>(Incluir es este punto la visión de su CCDR).</w:t>
      </w:r>
    </w:p>
    <w:p w14:paraId="63E9E6FB" w14:textId="43695A5F" w:rsidR="001D2DE3" w:rsidRPr="001D2DE3" w:rsidRDefault="000131EB" w:rsidP="001D2DE3">
      <w:pPr>
        <w:spacing w:line="360" w:lineRule="auto"/>
        <w:jc w:val="both"/>
        <w:rPr>
          <w:rFonts w:ascii="Arial" w:hAnsi="Arial" w:cs="Arial"/>
          <w:bCs/>
          <w:sz w:val="24"/>
          <w:szCs w:val="24"/>
        </w:rPr>
      </w:pPr>
      <w:r w:rsidRPr="000131EB">
        <w:rPr>
          <w:rFonts w:ascii="Arial" w:hAnsi="Arial" w:cs="Arial"/>
          <w:bCs/>
          <w:sz w:val="24"/>
          <w:szCs w:val="24"/>
        </w:rPr>
        <w:t>Ejemplo:</w:t>
      </w:r>
      <w:r>
        <w:rPr>
          <w:rFonts w:ascii="Arial" w:hAnsi="Arial" w:cs="Arial"/>
          <w:bCs/>
          <w:sz w:val="24"/>
          <w:szCs w:val="24"/>
        </w:rPr>
        <w:t xml:space="preserve"> </w:t>
      </w:r>
      <w:r w:rsidR="001D2DE3" w:rsidRPr="000131EB">
        <w:rPr>
          <w:rFonts w:ascii="Arial" w:hAnsi="Arial" w:cs="Arial"/>
          <w:bCs/>
          <w:i/>
          <w:iCs/>
          <w:color w:val="FF0000"/>
          <w:sz w:val="24"/>
          <w:szCs w:val="24"/>
        </w:rPr>
        <w:t>Nuestra misión; promover el deporte y la recreación en el Cantón de Santa Cruz mediante una gestión eficaz, eficiente e innovadora, ofreciendo un infraestructura deportiva apta con implementos tecnológicos de primera línea.</w:t>
      </w:r>
    </w:p>
    <w:p w14:paraId="1F4F0925" w14:textId="77777777" w:rsidR="001D2DE3" w:rsidRDefault="001D2DE3" w:rsidP="001D2DE3">
      <w:pPr>
        <w:spacing w:line="360" w:lineRule="auto"/>
        <w:jc w:val="both"/>
        <w:rPr>
          <w:rFonts w:ascii="Arial" w:hAnsi="Arial" w:cs="Arial"/>
          <w:bCs/>
          <w:sz w:val="24"/>
          <w:szCs w:val="24"/>
        </w:rPr>
      </w:pPr>
    </w:p>
    <w:p w14:paraId="55676A78" w14:textId="77777777" w:rsidR="000131EB" w:rsidRPr="001D2DE3" w:rsidRDefault="000131EB" w:rsidP="001D2DE3">
      <w:pPr>
        <w:spacing w:line="360" w:lineRule="auto"/>
        <w:jc w:val="both"/>
        <w:rPr>
          <w:rFonts w:ascii="Arial" w:hAnsi="Arial" w:cs="Arial"/>
          <w:bCs/>
          <w:sz w:val="24"/>
          <w:szCs w:val="24"/>
        </w:rPr>
      </w:pPr>
    </w:p>
    <w:p w14:paraId="3C13BF62" w14:textId="6B0F9716" w:rsidR="00517012" w:rsidRDefault="00517012" w:rsidP="00517012">
      <w:pPr>
        <w:spacing w:line="360" w:lineRule="auto"/>
        <w:jc w:val="center"/>
        <w:rPr>
          <w:rFonts w:ascii="Arial" w:hAnsi="Arial" w:cs="Arial"/>
          <w:b/>
          <w:bCs/>
          <w:color w:val="FF0000"/>
          <w:sz w:val="24"/>
          <w:szCs w:val="24"/>
        </w:rPr>
      </w:pPr>
      <w:r w:rsidRPr="0014692F">
        <w:rPr>
          <w:rFonts w:ascii="Arial" w:hAnsi="Arial" w:cs="Arial"/>
          <w:b/>
          <w:bCs/>
          <w:sz w:val="24"/>
          <w:szCs w:val="24"/>
        </w:rPr>
        <w:lastRenderedPageBreak/>
        <w:t xml:space="preserve">REGLAMENTO DE </w:t>
      </w:r>
      <w:r w:rsidR="00B93882">
        <w:rPr>
          <w:rFonts w:ascii="Arial" w:hAnsi="Arial" w:cs="Arial"/>
          <w:b/>
          <w:bCs/>
          <w:sz w:val="24"/>
          <w:szCs w:val="24"/>
        </w:rPr>
        <w:t xml:space="preserve">TRANSPORTES </w:t>
      </w:r>
      <w:r w:rsidR="003802BE">
        <w:rPr>
          <w:rFonts w:ascii="Arial" w:hAnsi="Arial" w:cs="Arial"/>
          <w:b/>
          <w:bCs/>
          <w:sz w:val="24"/>
          <w:szCs w:val="24"/>
        </w:rPr>
        <w:t>DEL</w:t>
      </w:r>
      <w:r w:rsidRPr="0014692F">
        <w:rPr>
          <w:rFonts w:ascii="Arial" w:hAnsi="Arial" w:cs="Arial"/>
          <w:b/>
          <w:bCs/>
          <w:sz w:val="24"/>
          <w:szCs w:val="24"/>
        </w:rPr>
        <w:t xml:space="preserve"> COMITÉ CANTONAL DE DEPORTES Y LA RECREACIÓN </w:t>
      </w:r>
      <w:r>
        <w:rPr>
          <w:rFonts w:ascii="Arial" w:hAnsi="Arial" w:cs="Arial"/>
          <w:b/>
          <w:bCs/>
          <w:sz w:val="24"/>
          <w:szCs w:val="24"/>
        </w:rPr>
        <w:t xml:space="preserve">DE </w:t>
      </w:r>
      <w:r w:rsidRPr="00464A12">
        <w:rPr>
          <w:rFonts w:ascii="Arial" w:hAnsi="Arial" w:cs="Arial"/>
          <w:b/>
          <w:bCs/>
          <w:color w:val="FF0000"/>
          <w:sz w:val="24"/>
          <w:szCs w:val="24"/>
        </w:rPr>
        <w:t>(nombre del CCDR)</w:t>
      </w:r>
    </w:p>
    <w:p w14:paraId="3576B0D8" w14:textId="77777777" w:rsidR="00517012" w:rsidRDefault="00517012" w:rsidP="001D2DE3">
      <w:pPr>
        <w:spacing w:line="360" w:lineRule="auto"/>
        <w:jc w:val="both"/>
        <w:rPr>
          <w:rFonts w:ascii="Arial" w:hAnsi="Arial" w:cs="Arial"/>
          <w:bCs/>
          <w:sz w:val="24"/>
          <w:szCs w:val="24"/>
        </w:rPr>
      </w:pPr>
    </w:p>
    <w:p w14:paraId="502FAC92" w14:textId="5E6A69B6" w:rsidR="001D2DE3" w:rsidRPr="00517012" w:rsidRDefault="001D2DE3" w:rsidP="00517012">
      <w:pPr>
        <w:pStyle w:val="Prrafodelista"/>
        <w:numPr>
          <w:ilvl w:val="0"/>
          <w:numId w:val="50"/>
        </w:numPr>
        <w:spacing w:line="360" w:lineRule="auto"/>
        <w:jc w:val="both"/>
        <w:rPr>
          <w:rFonts w:ascii="Arial" w:hAnsi="Arial" w:cs="Arial"/>
          <w:b/>
          <w:bCs/>
          <w:sz w:val="24"/>
          <w:szCs w:val="24"/>
        </w:rPr>
      </w:pPr>
      <w:r w:rsidRPr="00517012">
        <w:rPr>
          <w:rFonts w:ascii="Arial" w:hAnsi="Arial" w:cs="Arial"/>
          <w:b/>
          <w:bCs/>
          <w:sz w:val="24"/>
          <w:szCs w:val="24"/>
        </w:rPr>
        <w:t>CAPÍTULO I</w:t>
      </w:r>
      <w:r w:rsidR="00517012" w:rsidRPr="00517012">
        <w:rPr>
          <w:rFonts w:ascii="Arial" w:hAnsi="Arial" w:cs="Arial"/>
          <w:b/>
          <w:bCs/>
          <w:sz w:val="24"/>
          <w:szCs w:val="24"/>
        </w:rPr>
        <w:t xml:space="preserve">. </w:t>
      </w:r>
      <w:r w:rsidRPr="00517012">
        <w:rPr>
          <w:rFonts w:ascii="Arial" w:hAnsi="Arial" w:cs="Arial"/>
          <w:b/>
          <w:bCs/>
          <w:sz w:val="24"/>
          <w:szCs w:val="24"/>
        </w:rPr>
        <w:t>Disposiciones generales.</w:t>
      </w:r>
    </w:p>
    <w:p w14:paraId="13ADAC2E" w14:textId="3086861E"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 xml:space="preserve">Artículo 1º-El presente Reglamento tiene como finalidad regular lo concerniente a las erogaciones del Presupuesto Público, del Comité Cantonal de Deportes y la Recreación </w:t>
      </w:r>
      <w:r w:rsidR="00FD3433" w:rsidRPr="00B93882">
        <w:rPr>
          <w:rFonts w:ascii="Arial" w:hAnsi="Arial" w:cs="Arial"/>
          <w:bCs/>
          <w:sz w:val="24"/>
          <w:szCs w:val="24"/>
        </w:rPr>
        <w:t>de</w:t>
      </w:r>
      <w:r w:rsidR="00FD3433">
        <w:rPr>
          <w:rFonts w:ascii="Arial" w:hAnsi="Arial" w:cs="Arial"/>
          <w:bCs/>
          <w:sz w:val="24"/>
          <w:szCs w:val="24"/>
        </w:rPr>
        <w:t xml:space="preserve"> (</w:t>
      </w:r>
      <w:r w:rsidR="00B220D8">
        <w:rPr>
          <w:rFonts w:ascii="Arial" w:hAnsi="Arial" w:cs="Arial"/>
          <w:bCs/>
          <w:color w:val="FF0000"/>
          <w:sz w:val="24"/>
          <w:szCs w:val="24"/>
        </w:rPr>
        <w:t>Indicar nombre del CCDR)</w:t>
      </w:r>
      <w:r w:rsidRPr="00B93882">
        <w:rPr>
          <w:rFonts w:ascii="Arial" w:hAnsi="Arial" w:cs="Arial"/>
          <w:bCs/>
          <w:sz w:val="24"/>
          <w:szCs w:val="24"/>
        </w:rPr>
        <w:t xml:space="preserve">, por concepto de gastos de Transporte, que se generen en las diferentes representaciones deportivas y recreativas de interés y beneficio para el Cantón de </w:t>
      </w:r>
      <w:r w:rsidR="00FD3433">
        <w:rPr>
          <w:rFonts w:ascii="Arial" w:hAnsi="Arial" w:cs="Arial"/>
          <w:bCs/>
          <w:color w:val="FF0000"/>
          <w:sz w:val="24"/>
          <w:szCs w:val="24"/>
        </w:rPr>
        <w:t>(Indicar nombre del Cantón)</w:t>
      </w:r>
      <w:r w:rsidRPr="00B93882">
        <w:rPr>
          <w:rFonts w:ascii="Arial" w:hAnsi="Arial" w:cs="Arial"/>
          <w:bCs/>
          <w:sz w:val="24"/>
          <w:szCs w:val="24"/>
        </w:rPr>
        <w:t>.</w:t>
      </w:r>
    </w:p>
    <w:p w14:paraId="5AE91249" w14:textId="6F76217E"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 xml:space="preserve">Artículo 2º- Como objetivo general, está el dotar de transporte a la Junta Directiva del </w:t>
      </w:r>
      <w:r w:rsidR="00624464" w:rsidRPr="00B93882">
        <w:rPr>
          <w:rFonts w:ascii="Arial" w:hAnsi="Arial" w:cs="Arial"/>
          <w:bCs/>
          <w:sz w:val="24"/>
          <w:szCs w:val="24"/>
        </w:rPr>
        <w:t>CCDR</w:t>
      </w:r>
      <w:r w:rsidR="00624464">
        <w:rPr>
          <w:rFonts w:ascii="Arial" w:hAnsi="Arial" w:cs="Arial"/>
          <w:bCs/>
          <w:sz w:val="24"/>
          <w:szCs w:val="24"/>
        </w:rPr>
        <w:t xml:space="preserve"> (</w:t>
      </w:r>
      <w:r w:rsidR="008C40AB">
        <w:rPr>
          <w:rFonts w:ascii="Arial" w:hAnsi="Arial" w:cs="Arial"/>
          <w:bCs/>
          <w:color w:val="FF0000"/>
          <w:sz w:val="24"/>
          <w:szCs w:val="24"/>
        </w:rPr>
        <w:t>Indicar nombre del CCDR)</w:t>
      </w:r>
      <w:r w:rsidRPr="00B93882">
        <w:rPr>
          <w:rFonts w:ascii="Arial" w:hAnsi="Arial" w:cs="Arial"/>
          <w:bCs/>
          <w:sz w:val="24"/>
          <w:szCs w:val="24"/>
        </w:rPr>
        <w:t xml:space="preserve">, funcionarios del </w:t>
      </w:r>
      <w:r w:rsidR="00624464" w:rsidRPr="00B93882">
        <w:rPr>
          <w:rFonts w:ascii="Arial" w:hAnsi="Arial" w:cs="Arial"/>
          <w:bCs/>
          <w:sz w:val="24"/>
          <w:szCs w:val="24"/>
        </w:rPr>
        <w:t>CCDR</w:t>
      </w:r>
      <w:r w:rsidR="00624464">
        <w:rPr>
          <w:rFonts w:ascii="Arial" w:hAnsi="Arial" w:cs="Arial"/>
          <w:bCs/>
          <w:sz w:val="24"/>
          <w:szCs w:val="24"/>
        </w:rPr>
        <w:t xml:space="preserve"> (</w:t>
      </w:r>
      <w:r w:rsidR="008C40AB">
        <w:rPr>
          <w:rFonts w:ascii="Arial" w:hAnsi="Arial" w:cs="Arial"/>
          <w:bCs/>
          <w:color w:val="FF0000"/>
          <w:sz w:val="24"/>
          <w:szCs w:val="24"/>
        </w:rPr>
        <w:t>Indicar nombre del CCDR)</w:t>
      </w:r>
      <w:r w:rsidR="008C40AB">
        <w:rPr>
          <w:rFonts w:ascii="Arial" w:hAnsi="Arial" w:cs="Arial"/>
          <w:bCs/>
          <w:sz w:val="24"/>
          <w:szCs w:val="24"/>
        </w:rPr>
        <w:t>,</w:t>
      </w:r>
      <w:r w:rsidRPr="00B93882">
        <w:rPr>
          <w:rFonts w:ascii="Arial" w:hAnsi="Arial" w:cs="Arial"/>
          <w:bCs/>
          <w:sz w:val="24"/>
          <w:szCs w:val="24"/>
        </w:rPr>
        <w:t xml:space="preserve"> deportistas y entrenadores a los diferentes eventos donde se promueva el deporte y la recreación dentro del territorio Nacional.</w:t>
      </w:r>
    </w:p>
    <w:p w14:paraId="6000912E" w14:textId="2D3044E1"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3º- A las disposiciones del presente Reglamento están sujetos la Junta Directiva del CCDR</w:t>
      </w:r>
      <w:r w:rsidR="00624464">
        <w:rPr>
          <w:rFonts w:ascii="Arial" w:hAnsi="Arial" w:cs="Arial"/>
          <w:bCs/>
          <w:sz w:val="24"/>
          <w:szCs w:val="24"/>
        </w:rPr>
        <w:t xml:space="preserve"> </w:t>
      </w:r>
      <w:r w:rsidR="00624464">
        <w:rPr>
          <w:rFonts w:ascii="Arial" w:hAnsi="Arial" w:cs="Arial"/>
          <w:bCs/>
          <w:color w:val="FF0000"/>
          <w:sz w:val="24"/>
          <w:szCs w:val="24"/>
        </w:rPr>
        <w:t>(Indicar nombre del CCDR)</w:t>
      </w:r>
      <w:r w:rsidR="00624464">
        <w:rPr>
          <w:rFonts w:ascii="Arial" w:hAnsi="Arial" w:cs="Arial"/>
          <w:bCs/>
          <w:sz w:val="24"/>
          <w:szCs w:val="24"/>
        </w:rPr>
        <w:t xml:space="preserve"> </w:t>
      </w:r>
      <w:r w:rsidRPr="00B93882">
        <w:rPr>
          <w:rFonts w:ascii="Arial" w:hAnsi="Arial" w:cs="Arial"/>
          <w:bCs/>
          <w:sz w:val="24"/>
          <w:szCs w:val="24"/>
        </w:rPr>
        <w:t>y demás funcionarios municipales. El incumplimiento a sus disposiciones acarreará responsabilidad administrativa, civil o penal, según corresponda.</w:t>
      </w:r>
    </w:p>
    <w:p w14:paraId="5EE8F961" w14:textId="77777777"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4º-Definiciones:</w:t>
      </w:r>
    </w:p>
    <w:p w14:paraId="2D6B6C13" w14:textId="77777777" w:rsidR="00624464" w:rsidRDefault="00B93882" w:rsidP="00B93882">
      <w:pPr>
        <w:pStyle w:val="Prrafodelista"/>
        <w:numPr>
          <w:ilvl w:val="0"/>
          <w:numId w:val="49"/>
        </w:numPr>
        <w:spacing w:line="360" w:lineRule="auto"/>
        <w:jc w:val="both"/>
        <w:rPr>
          <w:rFonts w:ascii="Arial" w:hAnsi="Arial" w:cs="Arial"/>
          <w:bCs/>
          <w:sz w:val="24"/>
          <w:szCs w:val="24"/>
        </w:rPr>
      </w:pPr>
      <w:r w:rsidRPr="00624464">
        <w:rPr>
          <w:rFonts w:ascii="Arial" w:hAnsi="Arial" w:cs="Arial"/>
          <w:bCs/>
          <w:sz w:val="24"/>
          <w:szCs w:val="24"/>
        </w:rPr>
        <w:t>Fondos públicos: Son los recursos, valores, bienes y derechos propiedad del CCDR</w:t>
      </w:r>
      <w:r w:rsidR="00624464" w:rsidRPr="00624464">
        <w:rPr>
          <w:rFonts w:ascii="Arial" w:hAnsi="Arial" w:cs="Arial"/>
          <w:bCs/>
          <w:sz w:val="24"/>
          <w:szCs w:val="24"/>
        </w:rPr>
        <w:t xml:space="preserve"> </w:t>
      </w:r>
      <w:r w:rsidR="00624464" w:rsidRPr="00624464">
        <w:rPr>
          <w:rFonts w:ascii="Arial" w:hAnsi="Arial" w:cs="Arial"/>
          <w:bCs/>
          <w:color w:val="FF0000"/>
          <w:sz w:val="24"/>
          <w:szCs w:val="24"/>
        </w:rPr>
        <w:t>(Indicar nombre del CCDR)</w:t>
      </w:r>
      <w:r w:rsidR="00624464" w:rsidRPr="00624464">
        <w:rPr>
          <w:rFonts w:ascii="Arial" w:hAnsi="Arial" w:cs="Arial"/>
          <w:bCs/>
          <w:sz w:val="24"/>
          <w:szCs w:val="24"/>
        </w:rPr>
        <w:t>.</w:t>
      </w:r>
    </w:p>
    <w:p w14:paraId="22EED6B9" w14:textId="77777777" w:rsidR="00F769C1" w:rsidRDefault="00B93882" w:rsidP="00B93882">
      <w:pPr>
        <w:pStyle w:val="Prrafodelista"/>
        <w:numPr>
          <w:ilvl w:val="0"/>
          <w:numId w:val="49"/>
        </w:numPr>
        <w:spacing w:line="360" w:lineRule="auto"/>
        <w:jc w:val="both"/>
        <w:rPr>
          <w:rFonts w:ascii="Arial" w:hAnsi="Arial" w:cs="Arial"/>
          <w:bCs/>
          <w:sz w:val="24"/>
          <w:szCs w:val="24"/>
        </w:rPr>
      </w:pPr>
      <w:r w:rsidRPr="00F769C1">
        <w:rPr>
          <w:rFonts w:ascii="Arial" w:hAnsi="Arial" w:cs="Arial"/>
          <w:bCs/>
          <w:sz w:val="24"/>
          <w:szCs w:val="24"/>
        </w:rPr>
        <w:t>Gastos de Transporte: Son los egresos en los en que puede incurrir el CCDR</w:t>
      </w:r>
      <w:r w:rsidR="00624464" w:rsidRPr="00F769C1">
        <w:rPr>
          <w:rFonts w:ascii="Arial" w:hAnsi="Arial" w:cs="Arial"/>
          <w:bCs/>
          <w:sz w:val="24"/>
          <w:szCs w:val="24"/>
        </w:rPr>
        <w:t xml:space="preserve"> </w:t>
      </w:r>
      <w:r w:rsidR="00624464" w:rsidRPr="00F769C1">
        <w:rPr>
          <w:rFonts w:ascii="Arial" w:hAnsi="Arial" w:cs="Arial"/>
          <w:bCs/>
          <w:color w:val="FF0000"/>
          <w:sz w:val="24"/>
          <w:szCs w:val="24"/>
        </w:rPr>
        <w:t>(Indicar nombre del CCDR)</w:t>
      </w:r>
      <w:r w:rsidRPr="00F769C1">
        <w:rPr>
          <w:rFonts w:ascii="Arial" w:hAnsi="Arial" w:cs="Arial"/>
          <w:bCs/>
          <w:sz w:val="24"/>
          <w:szCs w:val="24"/>
        </w:rPr>
        <w:t>, para el pago de transporte a sus Directivos, funcionarios, entrenadores y/o atletas que participen de actividades deportivas y recreativas en representación del CCDR</w:t>
      </w:r>
      <w:r w:rsidR="00F769C1" w:rsidRPr="00F769C1">
        <w:rPr>
          <w:rFonts w:ascii="Arial" w:hAnsi="Arial" w:cs="Arial"/>
          <w:bCs/>
          <w:sz w:val="24"/>
          <w:szCs w:val="24"/>
        </w:rPr>
        <w:t xml:space="preserve"> </w:t>
      </w:r>
      <w:r w:rsidR="00F769C1" w:rsidRPr="00F769C1">
        <w:rPr>
          <w:rFonts w:ascii="Arial" w:hAnsi="Arial" w:cs="Arial"/>
          <w:bCs/>
          <w:color w:val="FF0000"/>
          <w:sz w:val="24"/>
          <w:szCs w:val="24"/>
        </w:rPr>
        <w:t>(Indicar nombre del CCDR)</w:t>
      </w:r>
      <w:r w:rsidR="00F769C1" w:rsidRPr="00F769C1">
        <w:rPr>
          <w:rFonts w:ascii="Arial" w:hAnsi="Arial" w:cs="Arial"/>
          <w:bCs/>
          <w:sz w:val="24"/>
          <w:szCs w:val="24"/>
        </w:rPr>
        <w:t>.</w:t>
      </w:r>
    </w:p>
    <w:p w14:paraId="46D276EA" w14:textId="77777777" w:rsidR="00F769C1" w:rsidRDefault="00B93882" w:rsidP="00B93882">
      <w:pPr>
        <w:pStyle w:val="Prrafodelista"/>
        <w:numPr>
          <w:ilvl w:val="0"/>
          <w:numId w:val="49"/>
        </w:numPr>
        <w:spacing w:line="360" w:lineRule="auto"/>
        <w:jc w:val="both"/>
        <w:rPr>
          <w:rFonts w:ascii="Arial" w:hAnsi="Arial" w:cs="Arial"/>
          <w:bCs/>
          <w:sz w:val="24"/>
          <w:szCs w:val="24"/>
        </w:rPr>
      </w:pPr>
      <w:r w:rsidRPr="00F769C1">
        <w:rPr>
          <w:rFonts w:ascii="Arial" w:hAnsi="Arial" w:cs="Arial"/>
          <w:bCs/>
          <w:sz w:val="24"/>
          <w:szCs w:val="24"/>
        </w:rPr>
        <w:lastRenderedPageBreak/>
        <w:t>Deber de probidad: Obligación del funcionario público de administrar los recursos públicos con apego a los principios de legalidad, eficacia, economía y eficiencia, rindiendo cuentas satisfactoriamente.</w:t>
      </w:r>
    </w:p>
    <w:p w14:paraId="55D0C136" w14:textId="77777777" w:rsidR="00F769C1" w:rsidRDefault="00B93882" w:rsidP="00B93882">
      <w:pPr>
        <w:pStyle w:val="Prrafodelista"/>
        <w:numPr>
          <w:ilvl w:val="0"/>
          <w:numId w:val="49"/>
        </w:numPr>
        <w:spacing w:line="360" w:lineRule="auto"/>
        <w:jc w:val="both"/>
        <w:rPr>
          <w:rFonts w:ascii="Arial" w:hAnsi="Arial" w:cs="Arial"/>
          <w:bCs/>
          <w:sz w:val="24"/>
          <w:szCs w:val="24"/>
        </w:rPr>
      </w:pPr>
      <w:r w:rsidRPr="00F769C1">
        <w:rPr>
          <w:rFonts w:ascii="Arial" w:hAnsi="Arial" w:cs="Arial"/>
          <w:bCs/>
          <w:sz w:val="24"/>
          <w:szCs w:val="24"/>
        </w:rPr>
        <w:t>Principio de eficiencia: La aplicación más conveniente de los recursos asignados para maximizar los resultados obtenidos o esperados.</w:t>
      </w:r>
    </w:p>
    <w:p w14:paraId="560B94BD" w14:textId="6E2E63B8" w:rsidR="00B93882" w:rsidRPr="00F769C1" w:rsidRDefault="00B93882" w:rsidP="00B93882">
      <w:pPr>
        <w:pStyle w:val="Prrafodelista"/>
        <w:numPr>
          <w:ilvl w:val="0"/>
          <w:numId w:val="49"/>
        </w:numPr>
        <w:spacing w:line="360" w:lineRule="auto"/>
        <w:jc w:val="both"/>
        <w:rPr>
          <w:rFonts w:ascii="Arial" w:hAnsi="Arial" w:cs="Arial"/>
          <w:bCs/>
          <w:sz w:val="24"/>
          <w:szCs w:val="24"/>
        </w:rPr>
      </w:pPr>
      <w:r w:rsidRPr="00F769C1">
        <w:rPr>
          <w:rFonts w:ascii="Arial" w:hAnsi="Arial" w:cs="Arial"/>
          <w:bCs/>
          <w:sz w:val="24"/>
          <w:szCs w:val="24"/>
        </w:rPr>
        <w:t>Principio de legalidad: Es el sometimiento de toda actuación pública al ordenamiento jurídico.</w:t>
      </w:r>
    </w:p>
    <w:p w14:paraId="1556087B" w14:textId="4BAF048D"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5º-Ámbito de aplicación: La presente normativa aplicará para los gastos de transporte (Kilometraje), sufragados con fondos públicos en los que se incurra durante la participación de actividades deportivas y recreativas en representación del CCDR</w:t>
      </w:r>
      <w:r w:rsidR="00F769C1">
        <w:rPr>
          <w:rFonts w:ascii="Arial" w:hAnsi="Arial" w:cs="Arial"/>
          <w:bCs/>
          <w:sz w:val="24"/>
          <w:szCs w:val="24"/>
        </w:rPr>
        <w:t xml:space="preserve"> </w:t>
      </w:r>
      <w:r w:rsidR="00F769C1">
        <w:rPr>
          <w:rFonts w:ascii="Arial" w:hAnsi="Arial" w:cs="Arial"/>
          <w:bCs/>
          <w:color w:val="FF0000"/>
          <w:sz w:val="24"/>
          <w:szCs w:val="24"/>
        </w:rPr>
        <w:t>(Indicar nombre del CCDR)</w:t>
      </w:r>
      <w:r w:rsidR="00F769C1" w:rsidRPr="00AC3451">
        <w:rPr>
          <w:rFonts w:ascii="Arial" w:hAnsi="Arial" w:cs="Arial"/>
          <w:bCs/>
          <w:sz w:val="24"/>
          <w:szCs w:val="24"/>
        </w:rPr>
        <w:t>.</w:t>
      </w:r>
    </w:p>
    <w:p w14:paraId="50613E63" w14:textId="77777777"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6º-Carácter excepcional del gasto transporte: Se determinará la procedencia del gasto observando los principios de austeridad y probidad, entendiendo que el mismo solo procede en los casos estrictamente, cuando existan actividades deportivas y recreativas en representación del CCDR SC.</w:t>
      </w:r>
    </w:p>
    <w:p w14:paraId="3DA32EFC" w14:textId="77777777" w:rsidR="00B93882" w:rsidRPr="00B93882" w:rsidRDefault="00B93882" w:rsidP="00B93882">
      <w:pPr>
        <w:spacing w:line="360" w:lineRule="auto"/>
        <w:jc w:val="both"/>
        <w:rPr>
          <w:rFonts w:ascii="Arial" w:hAnsi="Arial" w:cs="Arial"/>
          <w:bCs/>
          <w:sz w:val="24"/>
          <w:szCs w:val="24"/>
        </w:rPr>
      </w:pPr>
    </w:p>
    <w:p w14:paraId="610FB62C" w14:textId="59FDE750" w:rsidR="00B93882" w:rsidRPr="007526EB" w:rsidRDefault="00B93882" w:rsidP="007526EB">
      <w:pPr>
        <w:pStyle w:val="Prrafodelista"/>
        <w:numPr>
          <w:ilvl w:val="0"/>
          <w:numId w:val="50"/>
        </w:numPr>
        <w:spacing w:line="360" w:lineRule="auto"/>
        <w:jc w:val="both"/>
        <w:rPr>
          <w:rFonts w:ascii="Arial" w:hAnsi="Arial" w:cs="Arial"/>
          <w:b/>
          <w:bCs/>
          <w:sz w:val="24"/>
          <w:szCs w:val="24"/>
        </w:rPr>
      </w:pPr>
      <w:r w:rsidRPr="007526EB">
        <w:rPr>
          <w:rFonts w:ascii="Arial" w:hAnsi="Arial" w:cs="Arial"/>
          <w:b/>
          <w:bCs/>
          <w:sz w:val="24"/>
          <w:szCs w:val="24"/>
        </w:rPr>
        <w:t>CAPÍTULO II</w:t>
      </w:r>
      <w:r w:rsidR="007526EB">
        <w:rPr>
          <w:rFonts w:ascii="Arial" w:hAnsi="Arial" w:cs="Arial"/>
          <w:b/>
          <w:bCs/>
          <w:sz w:val="24"/>
          <w:szCs w:val="24"/>
        </w:rPr>
        <w:t xml:space="preserve">. </w:t>
      </w:r>
      <w:r w:rsidRPr="007526EB">
        <w:rPr>
          <w:rFonts w:ascii="Arial" w:hAnsi="Arial" w:cs="Arial"/>
          <w:b/>
          <w:bCs/>
          <w:sz w:val="24"/>
          <w:szCs w:val="24"/>
        </w:rPr>
        <w:t>Sobre los gastos de Transporte.</w:t>
      </w:r>
    </w:p>
    <w:p w14:paraId="28205B4F" w14:textId="47E51D4B"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7º-Mediante esta subpartida presupuestaria, gastos de representación, en actividades deportivas y recreativas en representación del CCDR</w:t>
      </w:r>
      <w:r w:rsidR="008F4C47">
        <w:rPr>
          <w:rFonts w:ascii="Arial" w:hAnsi="Arial" w:cs="Arial"/>
          <w:bCs/>
          <w:sz w:val="24"/>
          <w:szCs w:val="24"/>
        </w:rPr>
        <w:t xml:space="preserve"> </w:t>
      </w:r>
      <w:r w:rsidR="008F4C47">
        <w:rPr>
          <w:rFonts w:ascii="Arial" w:hAnsi="Arial" w:cs="Arial"/>
          <w:bCs/>
          <w:color w:val="FF0000"/>
          <w:sz w:val="24"/>
          <w:szCs w:val="24"/>
        </w:rPr>
        <w:t>(Indicar nombre del CCDR)</w:t>
      </w:r>
      <w:r w:rsidRPr="00B93882">
        <w:rPr>
          <w:rFonts w:ascii="Arial" w:hAnsi="Arial" w:cs="Arial"/>
          <w:bCs/>
          <w:sz w:val="24"/>
          <w:szCs w:val="24"/>
        </w:rPr>
        <w:t xml:space="preserve"> dentro del territorio Nacional.</w:t>
      </w:r>
    </w:p>
    <w:p w14:paraId="64B37B1E" w14:textId="5D81949A"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 xml:space="preserve">Artículo 8º-Los únicos gastos de Transporte (kilometraje) que se autorizan independientemente del tipo de actividad que se desarrolle, deben estar establecidos en los montos del Reglamento de Gastos de Viaje y de Transporte para </w:t>
      </w:r>
      <w:r w:rsidR="008F4C47">
        <w:rPr>
          <w:rFonts w:ascii="Arial" w:hAnsi="Arial" w:cs="Arial"/>
          <w:bCs/>
          <w:sz w:val="24"/>
          <w:szCs w:val="24"/>
        </w:rPr>
        <w:t>f</w:t>
      </w:r>
      <w:r w:rsidRPr="00B93882">
        <w:rPr>
          <w:rFonts w:ascii="Arial" w:hAnsi="Arial" w:cs="Arial"/>
          <w:bCs/>
          <w:sz w:val="24"/>
          <w:szCs w:val="24"/>
        </w:rPr>
        <w:t xml:space="preserve">uncionarios </w:t>
      </w:r>
      <w:r w:rsidR="008F4C47">
        <w:rPr>
          <w:rFonts w:ascii="Arial" w:hAnsi="Arial" w:cs="Arial"/>
          <w:bCs/>
          <w:sz w:val="24"/>
          <w:szCs w:val="24"/>
        </w:rPr>
        <w:t>p</w:t>
      </w:r>
      <w:r w:rsidRPr="00B93882">
        <w:rPr>
          <w:rFonts w:ascii="Arial" w:hAnsi="Arial" w:cs="Arial"/>
          <w:bCs/>
          <w:sz w:val="24"/>
          <w:szCs w:val="24"/>
        </w:rPr>
        <w:t xml:space="preserve">úblicos, de la </w:t>
      </w:r>
      <w:r w:rsidR="008F4C47">
        <w:rPr>
          <w:rFonts w:ascii="Arial" w:hAnsi="Arial" w:cs="Arial"/>
          <w:bCs/>
          <w:sz w:val="24"/>
          <w:szCs w:val="24"/>
        </w:rPr>
        <w:t>C</w:t>
      </w:r>
      <w:r w:rsidRPr="00B93882">
        <w:rPr>
          <w:rFonts w:ascii="Arial" w:hAnsi="Arial" w:cs="Arial"/>
          <w:bCs/>
          <w:sz w:val="24"/>
          <w:szCs w:val="24"/>
        </w:rPr>
        <w:t xml:space="preserve">ontraloría </w:t>
      </w:r>
      <w:r w:rsidR="008F4C47">
        <w:rPr>
          <w:rFonts w:ascii="Arial" w:hAnsi="Arial" w:cs="Arial"/>
          <w:bCs/>
          <w:sz w:val="24"/>
          <w:szCs w:val="24"/>
        </w:rPr>
        <w:t>G</w:t>
      </w:r>
      <w:r w:rsidRPr="00B93882">
        <w:rPr>
          <w:rFonts w:ascii="Arial" w:hAnsi="Arial" w:cs="Arial"/>
          <w:bCs/>
          <w:sz w:val="24"/>
          <w:szCs w:val="24"/>
        </w:rPr>
        <w:t xml:space="preserve">eneral de la </w:t>
      </w:r>
      <w:r w:rsidR="008F4C47">
        <w:rPr>
          <w:rFonts w:ascii="Arial" w:hAnsi="Arial" w:cs="Arial"/>
          <w:bCs/>
          <w:sz w:val="24"/>
          <w:szCs w:val="24"/>
        </w:rPr>
        <w:t>R</w:t>
      </w:r>
      <w:r w:rsidRPr="00B93882">
        <w:rPr>
          <w:rFonts w:ascii="Arial" w:hAnsi="Arial" w:cs="Arial"/>
          <w:bCs/>
          <w:sz w:val="24"/>
          <w:szCs w:val="24"/>
        </w:rPr>
        <w:t>epública.</w:t>
      </w:r>
    </w:p>
    <w:p w14:paraId="74411DC1" w14:textId="18BF84DB"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 xml:space="preserve">Artículo 9º-En estos gastos no se incluyen </w:t>
      </w:r>
      <w:r w:rsidR="008A574B" w:rsidRPr="00B93882">
        <w:rPr>
          <w:rFonts w:ascii="Arial" w:hAnsi="Arial" w:cs="Arial"/>
          <w:bCs/>
          <w:sz w:val="24"/>
          <w:szCs w:val="24"/>
        </w:rPr>
        <w:t>en ninguna circunstancia</w:t>
      </w:r>
      <w:r w:rsidRPr="00B93882">
        <w:rPr>
          <w:rFonts w:ascii="Arial" w:hAnsi="Arial" w:cs="Arial"/>
          <w:bCs/>
          <w:sz w:val="24"/>
          <w:szCs w:val="24"/>
        </w:rPr>
        <w:t xml:space="preserve"> actividades relacionadas con bebidas alcohólicas. Estas actividades estarán bajo el control de </w:t>
      </w:r>
      <w:r w:rsidRPr="00B93882">
        <w:rPr>
          <w:rFonts w:ascii="Arial" w:hAnsi="Arial" w:cs="Arial"/>
          <w:bCs/>
          <w:sz w:val="24"/>
          <w:szCs w:val="24"/>
        </w:rPr>
        <w:lastRenderedPageBreak/>
        <w:t xml:space="preserve">cada responsable según los sujetos regulados en el artículo 2°, quienes tendrán la obligación de vigilar su partida presupuestaria, bajo la cual se aplica este gasto. </w:t>
      </w:r>
    </w:p>
    <w:p w14:paraId="2DDC0212" w14:textId="5A64C6BC"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10.-Los gastos en que se incurran deberán responder a los principios de racionalidad y austeridad, considerando que únicamente proceden en los casos indicados y debidamente planeados.</w:t>
      </w:r>
    </w:p>
    <w:p w14:paraId="6C484866" w14:textId="48E7A7A3"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11.-Para el proceso de pago de Transporte (kilometraje), se deberá presentar una boleta de liquidación de gastos de viaje en el interior del país, que incluya lugar de salida, destino, distancia del recorrido (utilizar Google Maps o aplicación similar), enviar a la administración foto del velocímetro al iniciar y terminar la gira, firmado por el funcionario responsable, tesorero del CCDR</w:t>
      </w:r>
      <w:r w:rsidR="008A574B">
        <w:rPr>
          <w:rFonts w:ascii="Arial" w:hAnsi="Arial" w:cs="Arial"/>
          <w:bCs/>
          <w:sz w:val="24"/>
          <w:szCs w:val="24"/>
        </w:rPr>
        <w:t xml:space="preserve"> </w:t>
      </w:r>
      <w:r w:rsidR="008A574B">
        <w:rPr>
          <w:rFonts w:ascii="Arial" w:hAnsi="Arial" w:cs="Arial"/>
          <w:bCs/>
          <w:color w:val="FF0000"/>
          <w:sz w:val="24"/>
          <w:szCs w:val="24"/>
        </w:rPr>
        <w:t xml:space="preserve">(Indicar nombre del CCDR) </w:t>
      </w:r>
      <w:r w:rsidRPr="00B93882">
        <w:rPr>
          <w:rFonts w:ascii="Arial" w:hAnsi="Arial" w:cs="Arial"/>
          <w:bCs/>
          <w:sz w:val="24"/>
          <w:szCs w:val="24"/>
        </w:rPr>
        <w:t>y contadora.</w:t>
      </w:r>
    </w:p>
    <w:p w14:paraId="2C0E70EC" w14:textId="77777777" w:rsidR="00B93882" w:rsidRPr="00B93882" w:rsidRDefault="00B93882" w:rsidP="00B93882">
      <w:pPr>
        <w:spacing w:line="360" w:lineRule="auto"/>
        <w:jc w:val="both"/>
        <w:rPr>
          <w:rFonts w:ascii="Arial" w:hAnsi="Arial" w:cs="Arial"/>
          <w:bCs/>
          <w:sz w:val="24"/>
          <w:szCs w:val="24"/>
        </w:rPr>
      </w:pPr>
    </w:p>
    <w:p w14:paraId="42E937D0" w14:textId="5C965CCE" w:rsidR="00B93882" w:rsidRPr="008A574B" w:rsidRDefault="00B93882" w:rsidP="008A574B">
      <w:pPr>
        <w:pStyle w:val="Prrafodelista"/>
        <w:numPr>
          <w:ilvl w:val="0"/>
          <w:numId w:val="50"/>
        </w:numPr>
        <w:spacing w:line="360" w:lineRule="auto"/>
        <w:jc w:val="both"/>
        <w:rPr>
          <w:rFonts w:ascii="Arial" w:hAnsi="Arial" w:cs="Arial"/>
          <w:b/>
          <w:bCs/>
          <w:sz w:val="24"/>
          <w:szCs w:val="24"/>
        </w:rPr>
      </w:pPr>
      <w:r w:rsidRPr="008A574B">
        <w:rPr>
          <w:rFonts w:ascii="Arial" w:hAnsi="Arial" w:cs="Arial"/>
          <w:b/>
          <w:bCs/>
          <w:sz w:val="24"/>
          <w:szCs w:val="24"/>
        </w:rPr>
        <w:t>CAPÍTULO III</w:t>
      </w:r>
      <w:r w:rsidR="008A574B">
        <w:rPr>
          <w:rFonts w:ascii="Arial" w:hAnsi="Arial" w:cs="Arial"/>
          <w:b/>
          <w:bCs/>
          <w:sz w:val="24"/>
          <w:szCs w:val="24"/>
        </w:rPr>
        <w:t xml:space="preserve">. </w:t>
      </w:r>
      <w:r w:rsidRPr="008A574B">
        <w:rPr>
          <w:rFonts w:ascii="Arial" w:hAnsi="Arial" w:cs="Arial"/>
          <w:b/>
          <w:bCs/>
          <w:sz w:val="24"/>
          <w:szCs w:val="24"/>
        </w:rPr>
        <w:t>Disposiciones finales.</w:t>
      </w:r>
    </w:p>
    <w:p w14:paraId="42EB3CF4" w14:textId="028E5081"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12.-En caso de comprobarse posteriormente un gasto no permitido, el funcionario responsable está en la obligación de reintegrar la totalidad de lo gastado CCDR</w:t>
      </w:r>
      <w:r w:rsidR="00693B88">
        <w:rPr>
          <w:rFonts w:ascii="Arial" w:hAnsi="Arial" w:cs="Arial"/>
          <w:bCs/>
          <w:sz w:val="24"/>
          <w:szCs w:val="24"/>
        </w:rPr>
        <w:t xml:space="preserve"> </w:t>
      </w:r>
      <w:r w:rsidR="00693B88">
        <w:rPr>
          <w:rFonts w:ascii="Arial" w:hAnsi="Arial" w:cs="Arial"/>
          <w:bCs/>
          <w:color w:val="FF0000"/>
          <w:sz w:val="24"/>
          <w:szCs w:val="24"/>
        </w:rPr>
        <w:t>(Indicar nombre del CCDR)</w:t>
      </w:r>
      <w:r w:rsidRPr="00B93882">
        <w:rPr>
          <w:rFonts w:ascii="Arial" w:hAnsi="Arial" w:cs="Arial"/>
          <w:bCs/>
          <w:sz w:val="24"/>
          <w:szCs w:val="24"/>
        </w:rPr>
        <w:t>, sin perjuicio de las sanciones a que pueda hacerse acreedor, de conformidad con el artículo 2° de este Reglamento.</w:t>
      </w:r>
    </w:p>
    <w:p w14:paraId="4937BC1A" w14:textId="0823607B" w:rsidR="00B93882" w:rsidRPr="00B93882" w:rsidRDefault="00B93882" w:rsidP="00B93882">
      <w:pPr>
        <w:spacing w:line="360" w:lineRule="auto"/>
        <w:jc w:val="both"/>
        <w:rPr>
          <w:rFonts w:ascii="Arial" w:hAnsi="Arial" w:cs="Arial"/>
          <w:bCs/>
          <w:sz w:val="24"/>
          <w:szCs w:val="24"/>
        </w:rPr>
      </w:pPr>
      <w:r w:rsidRPr="00B93882">
        <w:rPr>
          <w:rFonts w:ascii="Arial" w:hAnsi="Arial" w:cs="Arial"/>
          <w:bCs/>
          <w:sz w:val="24"/>
          <w:szCs w:val="24"/>
        </w:rPr>
        <w:t>Artículo 13.-Los gastos en que se incurra por la aplicación de este Reglamento, serán liquidados dentro del término a que se refiere el Reglamento de Compras de Caja Chica, para el CCDR</w:t>
      </w:r>
      <w:r w:rsidR="00693B88">
        <w:rPr>
          <w:rFonts w:ascii="Arial" w:hAnsi="Arial" w:cs="Arial"/>
          <w:bCs/>
          <w:sz w:val="24"/>
          <w:szCs w:val="24"/>
        </w:rPr>
        <w:t xml:space="preserve"> </w:t>
      </w:r>
      <w:r w:rsidR="00693B88">
        <w:rPr>
          <w:rFonts w:ascii="Arial" w:hAnsi="Arial" w:cs="Arial"/>
          <w:bCs/>
          <w:color w:val="FF0000"/>
          <w:sz w:val="24"/>
          <w:szCs w:val="24"/>
        </w:rPr>
        <w:t>(Indicar nombre del CCDR)</w:t>
      </w:r>
      <w:r w:rsidRPr="00B93882">
        <w:rPr>
          <w:rFonts w:ascii="Arial" w:hAnsi="Arial" w:cs="Arial"/>
          <w:bCs/>
          <w:sz w:val="24"/>
          <w:szCs w:val="24"/>
        </w:rPr>
        <w:t>, o según corresponda.</w:t>
      </w:r>
    </w:p>
    <w:p w14:paraId="7A37FF98" w14:textId="77777777" w:rsidR="00B93882" w:rsidRPr="00B93882" w:rsidRDefault="00B93882" w:rsidP="00B93882">
      <w:pPr>
        <w:spacing w:line="360" w:lineRule="auto"/>
        <w:jc w:val="both"/>
        <w:rPr>
          <w:rFonts w:ascii="Arial" w:hAnsi="Arial" w:cs="Arial"/>
          <w:bCs/>
          <w:sz w:val="24"/>
          <w:szCs w:val="24"/>
        </w:rPr>
      </w:pPr>
    </w:p>
    <w:p w14:paraId="34C17FD4" w14:textId="77777777" w:rsidR="00693B88" w:rsidRDefault="00693B88" w:rsidP="00B93882">
      <w:pPr>
        <w:spacing w:line="360" w:lineRule="auto"/>
        <w:jc w:val="both"/>
        <w:rPr>
          <w:rFonts w:ascii="Arial" w:hAnsi="Arial" w:cs="Arial"/>
          <w:bCs/>
          <w:sz w:val="24"/>
          <w:szCs w:val="24"/>
        </w:rPr>
      </w:pPr>
    </w:p>
    <w:p w14:paraId="1F98567A" w14:textId="77777777" w:rsidR="00693B88" w:rsidRDefault="00693B88" w:rsidP="00B93882">
      <w:pPr>
        <w:spacing w:line="360" w:lineRule="auto"/>
        <w:jc w:val="both"/>
        <w:rPr>
          <w:rFonts w:ascii="Arial" w:hAnsi="Arial" w:cs="Arial"/>
          <w:bCs/>
          <w:sz w:val="24"/>
          <w:szCs w:val="24"/>
        </w:rPr>
      </w:pPr>
    </w:p>
    <w:p w14:paraId="0179F9BF" w14:textId="77777777" w:rsidR="00693B88" w:rsidRDefault="00693B88" w:rsidP="00B93882">
      <w:pPr>
        <w:spacing w:line="360" w:lineRule="auto"/>
        <w:jc w:val="both"/>
        <w:rPr>
          <w:rFonts w:ascii="Arial" w:hAnsi="Arial" w:cs="Arial"/>
          <w:bCs/>
          <w:sz w:val="24"/>
          <w:szCs w:val="24"/>
        </w:rPr>
      </w:pPr>
    </w:p>
    <w:p w14:paraId="47FD6235" w14:textId="77777777" w:rsidR="006D75E0" w:rsidRDefault="006D75E0" w:rsidP="001D2DE3">
      <w:pPr>
        <w:spacing w:line="360" w:lineRule="auto"/>
        <w:jc w:val="both"/>
        <w:rPr>
          <w:rFonts w:ascii="Arial" w:hAnsi="Arial" w:cs="Arial"/>
          <w:bCs/>
          <w:sz w:val="24"/>
          <w:szCs w:val="24"/>
        </w:rPr>
      </w:pPr>
    </w:p>
    <w:p w14:paraId="7FB29BC5" w14:textId="5D8810E7"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Rige a partir</w:t>
      </w:r>
    </w:p>
    <w:p w14:paraId="020EE269" w14:textId="051FF78A"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(Indicar número de oficio de la Municipalidad)</w:t>
      </w:r>
    </w:p>
    <w:p w14:paraId="101083C7" w14:textId="72C92AC1"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 xml:space="preserve">(Indicar fecha del oficio) </w:t>
      </w:r>
    </w:p>
    <w:p w14:paraId="649C3485" w14:textId="3CE5FBD3" w:rsidR="001D2DE3" w:rsidRPr="00436030" w:rsidRDefault="001D2DE3" w:rsidP="001D2DE3">
      <w:pPr>
        <w:spacing w:line="360" w:lineRule="auto"/>
        <w:jc w:val="both"/>
        <w:rPr>
          <w:rFonts w:ascii="Arial" w:hAnsi="Arial" w:cs="Arial"/>
          <w:bCs/>
          <w:color w:val="FF0000"/>
          <w:sz w:val="24"/>
          <w:szCs w:val="24"/>
        </w:rPr>
      </w:pPr>
      <w:r w:rsidRPr="001D2DE3">
        <w:rPr>
          <w:rFonts w:ascii="Arial" w:hAnsi="Arial" w:cs="Arial"/>
          <w:bCs/>
          <w:sz w:val="24"/>
          <w:szCs w:val="24"/>
        </w:rPr>
        <w:t>Se comunica acuerdo dictado por el Concejo Municipal de</w:t>
      </w:r>
      <w:r w:rsidR="00436030">
        <w:rPr>
          <w:rFonts w:ascii="Arial" w:hAnsi="Arial" w:cs="Arial"/>
          <w:bCs/>
          <w:sz w:val="24"/>
          <w:szCs w:val="24"/>
        </w:rPr>
        <w:t xml:space="preserve"> </w:t>
      </w:r>
      <w:r w:rsidR="00436030">
        <w:rPr>
          <w:rFonts w:ascii="Arial" w:hAnsi="Arial" w:cs="Arial"/>
          <w:bCs/>
          <w:color w:val="FF0000"/>
          <w:sz w:val="24"/>
          <w:szCs w:val="24"/>
        </w:rPr>
        <w:t>(Indicar nombre del Cantón)</w:t>
      </w:r>
      <w:r w:rsidRPr="001D2DE3">
        <w:rPr>
          <w:rFonts w:ascii="Arial" w:hAnsi="Arial" w:cs="Arial"/>
          <w:bCs/>
          <w:sz w:val="24"/>
          <w:szCs w:val="24"/>
        </w:rPr>
        <w:t xml:space="preserve">, en la Sesión Ordinaria </w:t>
      </w:r>
      <w:r w:rsidR="00436030">
        <w:rPr>
          <w:rFonts w:ascii="Arial" w:hAnsi="Arial" w:cs="Arial"/>
          <w:bCs/>
          <w:color w:val="FF0000"/>
          <w:sz w:val="24"/>
          <w:szCs w:val="24"/>
        </w:rPr>
        <w:t>(Indicar número de sesión)</w:t>
      </w:r>
      <w:r w:rsidRPr="001D2DE3">
        <w:rPr>
          <w:rFonts w:ascii="Arial" w:hAnsi="Arial" w:cs="Arial"/>
          <w:bCs/>
          <w:sz w:val="24"/>
          <w:szCs w:val="24"/>
        </w:rPr>
        <w:t xml:space="preserve">, Artículo </w:t>
      </w:r>
      <w:r w:rsidR="00436030">
        <w:rPr>
          <w:rFonts w:ascii="Arial" w:hAnsi="Arial" w:cs="Arial"/>
          <w:bCs/>
          <w:color w:val="FF0000"/>
          <w:sz w:val="24"/>
          <w:szCs w:val="24"/>
        </w:rPr>
        <w:t>(Indicar número de artículo)</w:t>
      </w:r>
      <w:r w:rsidRPr="001D2DE3">
        <w:rPr>
          <w:rFonts w:ascii="Arial" w:hAnsi="Arial" w:cs="Arial"/>
          <w:bCs/>
          <w:sz w:val="24"/>
          <w:szCs w:val="24"/>
        </w:rPr>
        <w:t xml:space="preserve">, Inciso </w:t>
      </w:r>
      <w:r w:rsidR="00436030" w:rsidRPr="001D2DE3">
        <w:rPr>
          <w:rFonts w:ascii="Arial" w:hAnsi="Arial" w:cs="Arial"/>
          <w:bCs/>
          <w:sz w:val="24"/>
          <w:szCs w:val="24"/>
        </w:rPr>
        <w:t xml:space="preserve"> </w:t>
      </w:r>
      <w:r w:rsidR="00436030">
        <w:rPr>
          <w:rFonts w:ascii="Arial" w:hAnsi="Arial" w:cs="Arial"/>
          <w:bCs/>
          <w:color w:val="FF0000"/>
          <w:sz w:val="24"/>
          <w:szCs w:val="24"/>
        </w:rPr>
        <w:t>(Indicar número de inciso)</w:t>
      </w:r>
      <w:r w:rsidRPr="001D2DE3">
        <w:rPr>
          <w:rFonts w:ascii="Arial" w:hAnsi="Arial" w:cs="Arial"/>
          <w:bCs/>
          <w:sz w:val="24"/>
          <w:szCs w:val="24"/>
        </w:rPr>
        <w:t xml:space="preserve">, celebrada el día </w:t>
      </w:r>
      <w:r w:rsidR="00436030">
        <w:rPr>
          <w:rFonts w:ascii="Arial" w:hAnsi="Arial" w:cs="Arial"/>
          <w:bCs/>
          <w:color w:val="FF0000"/>
          <w:sz w:val="24"/>
          <w:szCs w:val="24"/>
        </w:rPr>
        <w:t>(Indicar fecha).</w:t>
      </w:r>
    </w:p>
    <w:p w14:paraId="5797D13E" w14:textId="4F055B6C"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SE ACUERDA POR UNANIMIDAD: Aprobar en todos sus extremos el Dictamen </w:t>
      </w:r>
      <w:r w:rsidR="00C83E2A">
        <w:rPr>
          <w:rFonts w:ascii="Arial" w:hAnsi="Arial" w:cs="Arial"/>
          <w:bCs/>
          <w:color w:val="FF0000"/>
          <w:sz w:val="24"/>
          <w:szCs w:val="24"/>
        </w:rPr>
        <w:t xml:space="preserve">(Indicar número de dictamen) </w:t>
      </w:r>
      <w:r w:rsidRPr="001D2DE3">
        <w:rPr>
          <w:rFonts w:ascii="Arial" w:hAnsi="Arial" w:cs="Arial"/>
          <w:bCs/>
          <w:sz w:val="24"/>
          <w:szCs w:val="24"/>
        </w:rPr>
        <w:t xml:space="preserve">de la Comisión de Gobierno y Administración, las </w:t>
      </w:r>
      <w:r w:rsidR="003E5283">
        <w:rPr>
          <w:rFonts w:ascii="Arial" w:hAnsi="Arial" w:cs="Arial"/>
          <w:bCs/>
          <w:color w:val="FF0000"/>
          <w:sz w:val="24"/>
          <w:szCs w:val="24"/>
        </w:rPr>
        <w:t>(Indicar hora)</w:t>
      </w:r>
      <w:r w:rsidRPr="001D2DE3">
        <w:rPr>
          <w:rFonts w:ascii="Arial" w:hAnsi="Arial" w:cs="Arial"/>
          <w:bCs/>
          <w:sz w:val="24"/>
          <w:szCs w:val="24"/>
        </w:rPr>
        <w:t xml:space="preserve"> horas del día </w:t>
      </w:r>
      <w:r w:rsidR="003E5283">
        <w:rPr>
          <w:rFonts w:ascii="Arial" w:hAnsi="Arial" w:cs="Arial"/>
          <w:bCs/>
          <w:color w:val="FF0000"/>
          <w:sz w:val="24"/>
          <w:szCs w:val="24"/>
        </w:rPr>
        <w:t>(Indicar fecha)</w:t>
      </w:r>
      <w:r w:rsidRPr="001D2DE3">
        <w:rPr>
          <w:rFonts w:ascii="Arial" w:hAnsi="Arial" w:cs="Arial"/>
          <w:bCs/>
          <w:sz w:val="24"/>
          <w:szCs w:val="24"/>
        </w:rPr>
        <w:t>. Se dispone:</w:t>
      </w:r>
    </w:p>
    <w:p w14:paraId="0B31E9B3" w14:textId="702EC98A" w:rsidR="009615E7"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Aprobar el REGLAMENTO DE </w:t>
      </w:r>
      <w:r w:rsidR="008B6AF3">
        <w:rPr>
          <w:rFonts w:ascii="Arial" w:hAnsi="Arial" w:cs="Arial"/>
          <w:bCs/>
          <w:sz w:val="24"/>
          <w:szCs w:val="24"/>
        </w:rPr>
        <w:t xml:space="preserve">BECAS </w:t>
      </w:r>
      <w:r w:rsidR="00955888">
        <w:rPr>
          <w:rFonts w:ascii="Arial" w:hAnsi="Arial" w:cs="Arial"/>
          <w:bCs/>
          <w:sz w:val="24"/>
          <w:szCs w:val="24"/>
        </w:rPr>
        <w:t>TRANSPORTES</w:t>
      </w:r>
      <w:r w:rsidR="008B6AF3">
        <w:rPr>
          <w:rFonts w:ascii="Arial" w:hAnsi="Arial" w:cs="Arial"/>
          <w:bCs/>
          <w:sz w:val="24"/>
          <w:szCs w:val="24"/>
        </w:rPr>
        <w:t xml:space="preserve"> </w:t>
      </w:r>
      <w:r w:rsidRPr="001D2DE3">
        <w:rPr>
          <w:rFonts w:ascii="Arial" w:hAnsi="Arial" w:cs="Arial"/>
          <w:bCs/>
          <w:sz w:val="24"/>
          <w:szCs w:val="24"/>
        </w:rPr>
        <w:t>del Comité</w:t>
      </w:r>
      <w:r w:rsidR="003E5283">
        <w:rPr>
          <w:rFonts w:ascii="Arial" w:hAnsi="Arial" w:cs="Arial"/>
          <w:bCs/>
          <w:sz w:val="24"/>
          <w:szCs w:val="24"/>
        </w:rPr>
        <w:t xml:space="preserve"> </w:t>
      </w:r>
      <w:r w:rsidRPr="001D2DE3">
        <w:rPr>
          <w:rFonts w:ascii="Arial" w:hAnsi="Arial" w:cs="Arial"/>
          <w:bCs/>
          <w:sz w:val="24"/>
          <w:szCs w:val="24"/>
        </w:rPr>
        <w:t>Cantonal de Deportes y Recreación de</w:t>
      </w:r>
      <w:r w:rsidR="003E5283">
        <w:rPr>
          <w:rFonts w:ascii="Arial" w:hAnsi="Arial" w:cs="Arial"/>
          <w:bCs/>
          <w:sz w:val="24"/>
          <w:szCs w:val="24"/>
        </w:rPr>
        <w:t xml:space="preserve"> </w:t>
      </w:r>
      <w:r w:rsidR="003E5283">
        <w:rPr>
          <w:rFonts w:ascii="Arial" w:hAnsi="Arial" w:cs="Arial"/>
          <w:bCs/>
          <w:color w:val="FF0000"/>
          <w:sz w:val="24"/>
          <w:szCs w:val="24"/>
        </w:rPr>
        <w:t>(Indicar nombre del CCDR)</w:t>
      </w:r>
      <w:r w:rsidR="003E5283" w:rsidRPr="001D2DE3">
        <w:rPr>
          <w:rFonts w:ascii="Arial" w:hAnsi="Arial" w:cs="Arial"/>
          <w:bCs/>
          <w:sz w:val="24"/>
          <w:szCs w:val="24"/>
        </w:rPr>
        <w:t xml:space="preserve">, </w:t>
      </w:r>
      <w:r w:rsidR="009615E7" w:rsidRPr="009615E7">
        <w:rPr>
          <w:rFonts w:ascii="Arial" w:hAnsi="Arial" w:cs="Arial"/>
          <w:bCs/>
          <w:sz w:val="24"/>
          <w:szCs w:val="24"/>
        </w:rPr>
        <w:t>que en su Art.</w:t>
      </w:r>
      <w:r w:rsidR="00955888">
        <w:rPr>
          <w:rFonts w:ascii="Arial" w:hAnsi="Arial" w:cs="Arial"/>
          <w:bCs/>
          <w:sz w:val="24"/>
          <w:szCs w:val="24"/>
        </w:rPr>
        <w:t>1</w:t>
      </w:r>
      <w:r w:rsidR="009615E7" w:rsidRPr="009615E7">
        <w:rPr>
          <w:rFonts w:ascii="Arial" w:hAnsi="Arial" w:cs="Arial"/>
          <w:bCs/>
          <w:sz w:val="24"/>
          <w:szCs w:val="24"/>
        </w:rPr>
        <w:t xml:space="preserve"> indica lo siguiente: El presente Reglamento tiene </w:t>
      </w:r>
      <w:r w:rsidR="00440A11" w:rsidRPr="00B93882">
        <w:rPr>
          <w:rFonts w:ascii="Arial" w:hAnsi="Arial" w:cs="Arial"/>
          <w:bCs/>
          <w:sz w:val="24"/>
          <w:szCs w:val="24"/>
        </w:rPr>
        <w:t xml:space="preserve">como finalidad regular lo concerniente a las erogaciones del Presupuesto Público, del Comité Cantonal de Deportes y Recreación de </w:t>
      </w:r>
      <w:r w:rsidR="000520B2">
        <w:rPr>
          <w:rFonts w:ascii="Arial" w:hAnsi="Arial" w:cs="Arial"/>
          <w:bCs/>
          <w:color w:val="FF0000"/>
          <w:sz w:val="24"/>
          <w:szCs w:val="24"/>
        </w:rPr>
        <w:t>(Indicar nombre del CCDR)</w:t>
      </w:r>
      <w:r w:rsidR="000520B2" w:rsidRPr="00AC3451">
        <w:rPr>
          <w:rFonts w:ascii="Arial" w:hAnsi="Arial" w:cs="Arial"/>
          <w:bCs/>
          <w:sz w:val="24"/>
          <w:szCs w:val="24"/>
        </w:rPr>
        <w:t>, por concepto de</w:t>
      </w:r>
      <w:r w:rsidR="006D75E0" w:rsidRPr="00B93882">
        <w:rPr>
          <w:rFonts w:ascii="Arial" w:hAnsi="Arial" w:cs="Arial"/>
          <w:bCs/>
          <w:sz w:val="24"/>
          <w:szCs w:val="24"/>
        </w:rPr>
        <w:t xml:space="preserve"> gastos de transporte, que se generen en las diferentes representaciones deportivas y recreativas de interés y beneficio para el cantón</w:t>
      </w:r>
      <w:r w:rsidR="000520B2" w:rsidRPr="00AC3451">
        <w:rPr>
          <w:rFonts w:ascii="Arial" w:hAnsi="Arial" w:cs="Arial"/>
          <w:bCs/>
          <w:sz w:val="24"/>
          <w:szCs w:val="24"/>
        </w:rPr>
        <w:t xml:space="preserve"> de </w:t>
      </w:r>
      <w:r w:rsidR="000520B2">
        <w:rPr>
          <w:rFonts w:ascii="Arial" w:hAnsi="Arial" w:cs="Arial"/>
          <w:bCs/>
          <w:color w:val="FF0000"/>
          <w:sz w:val="24"/>
          <w:szCs w:val="24"/>
        </w:rPr>
        <w:t>(Indicar nombre del Cantón)</w:t>
      </w:r>
      <w:r w:rsidR="000520B2" w:rsidRPr="00AC3451">
        <w:rPr>
          <w:rFonts w:ascii="Arial" w:hAnsi="Arial" w:cs="Arial"/>
          <w:bCs/>
          <w:sz w:val="24"/>
          <w:szCs w:val="24"/>
        </w:rPr>
        <w:t>.</w:t>
      </w:r>
    </w:p>
    <w:p w14:paraId="2D049EEA" w14:textId="7031BEB3" w:rsidR="001D2DE3" w:rsidRDefault="001D2DE3" w:rsidP="001D2DE3">
      <w:pPr>
        <w:spacing w:line="360" w:lineRule="auto"/>
        <w:jc w:val="both"/>
        <w:rPr>
          <w:rFonts w:ascii="Arial" w:hAnsi="Arial" w:cs="Arial"/>
          <w:b/>
          <w:sz w:val="24"/>
          <w:szCs w:val="24"/>
        </w:rPr>
      </w:pPr>
      <w:r w:rsidRPr="003E5283">
        <w:rPr>
          <w:rFonts w:ascii="Arial" w:hAnsi="Arial" w:cs="Arial"/>
          <w:b/>
          <w:sz w:val="24"/>
          <w:szCs w:val="24"/>
        </w:rPr>
        <w:t xml:space="preserve">ACUERDO FIRME VOTACIÓN DE </w:t>
      </w:r>
      <w:r w:rsidR="003E5283">
        <w:rPr>
          <w:rFonts w:ascii="Arial" w:hAnsi="Arial" w:cs="Arial"/>
          <w:b/>
          <w:color w:val="FF0000"/>
          <w:sz w:val="24"/>
          <w:szCs w:val="24"/>
        </w:rPr>
        <w:t>(INDICAR CANTIDAD)</w:t>
      </w:r>
      <w:r w:rsidRPr="003E5283">
        <w:rPr>
          <w:rFonts w:ascii="Arial" w:hAnsi="Arial" w:cs="Arial"/>
          <w:b/>
          <w:sz w:val="24"/>
          <w:szCs w:val="24"/>
        </w:rPr>
        <w:t xml:space="preserve"> REGIDORES PROPIETARIOS.</w:t>
      </w:r>
    </w:p>
    <w:p w14:paraId="578ACBCA" w14:textId="77777777" w:rsidR="002B10B5" w:rsidRPr="003E5283" w:rsidRDefault="002B10B5" w:rsidP="001D2DE3">
      <w:pPr>
        <w:spacing w:line="360" w:lineRule="auto"/>
        <w:jc w:val="both"/>
        <w:rPr>
          <w:rFonts w:ascii="Arial" w:hAnsi="Arial" w:cs="Arial"/>
          <w:b/>
          <w:sz w:val="24"/>
          <w:szCs w:val="24"/>
        </w:rPr>
      </w:pPr>
    </w:p>
    <w:bookmarkEnd w:id="0"/>
    <w:sectPr w:rsidR="002B10B5" w:rsidRPr="003E52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A879" w14:textId="77777777" w:rsidR="00E679C1" w:rsidRDefault="00E679C1" w:rsidP="00464A12">
      <w:pPr>
        <w:spacing w:after="0" w:line="240" w:lineRule="auto"/>
      </w:pPr>
      <w:r>
        <w:separator/>
      </w:r>
    </w:p>
  </w:endnote>
  <w:endnote w:type="continuationSeparator" w:id="0">
    <w:p w14:paraId="5951C5B4" w14:textId="77777777" w:rsidR="00E679C1" w:rsidRDefault="00E679C1" w:rsidP="004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10EE" w14:textId="77777777" w:rsidR="00E679C1" w:rsidRDefault="00E679C1" w:rsidP="00464A12">
      <w:pPr>
        <w:spacing w:after="0" w:line="240" w:lineRule="auto"/>
      </w:pPr>
      <w:r>
        <w:separator/>
      </w:r>
    </w:p>
  </w:footnote>
  <w:footnote w:type="continuationSeparator" w:id="0">
    <w:p w14:paraId="6F16F456" w14:textId="77777777" w:rsidR="00E679C1" w:rsidRDefault="00E679C1" w:rsidP="004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D92" w14:textId="39516CD7" w:rsidR="00464A12" w:rsidRDefault="0044754A">
    <w:pPr>
      <w:pStyle w:val="Encabezado"/>
    </w:pPr>
    <w:r>
      <w:rPr>
        <w:noProof/>
      </w:rPr>
      <mc:AlternateContent>
        <mc:Choice Requires="wps">
          <w:drawing>
            <wp:anchor distT="0" distB="0" distL="114300" distR="114300" simplePos="0" relativeHeight="251659264" behindDoc="1" locked="0" layoutInCell="1" allowOverlap="1" wp14:anchorId="48D762C7" wp14:editId="0F2716FE">
              <wp:simplePos x="0" y="0"/>
              <wp:positionH relativeFrom="margin">
                <wp:posOffset>-565785</wp:posOffset>
              </wp:positionH>
              <wp:positionV relativeFrom="page">
                <wp:posOffset>355600</wp:posOffset>
              </wp:positionV>
              <wp:extent cx="5092700" cy="1238250"/>
              <wp:effectExtent l="0" t="0" r="12700" b="0"/>
              <wp:wrapNone/>
              <wp:docPr id="3007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62C7" id="_x0000_t202" coordsize="21600,21600" o:spt="202" path="m,l,21600r21600,l21600,xe">
              <v:stroke joinstyle="miter"/>
              <v:path gradientshapeok="t" o:connecttype="rect"/>
            </v:shapetype>
            <v:shape id="Text Box 2" o:spid="_x0000_s1026" type="#_x0000_t202" style="position:absolute;margin-left:-44.55pt;margin-top:28pt;width:401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QJ1wEAAJI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" filled="f" stroked="f">
              <v:textbox inset="0,0,0,0">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v:textbox>
              <w10:wrap anchorx="margin" anchory="page"/>
            </v:shape>
          </w:pict>
        </mc:Fallback>
      </mc:AlternateContent>
    </w:r>
    <w:r w:rsidR="00464A12">
      <w:rPr>
        <w:noProof/>
      </w:rPr>
      <mc:AlternateContent>
        <mc:Choice Requires="wps">
          <w:drawing>
            <wp:anchor distT="0" distB="0" distL="114300" distR="114300" simplePos="0" relativeHeight="251661312" behindDoc="1" locked="0" layoutInCell="1" allowOverlap="1" wp14:anchorId="54B7123A" wp14:editId="467BB649">
              <wp:simplePos x="0" y="0"/>
              <wp:positionH relativeFrom="page">
                <wp:posOffset>5600700</wp:posOffset>
              </wp:positionH>
              <wp:positionV relativeFrom="page">
                <wp:posOffset>381000</wp:posOffset>
              </wp:positionV>
              <wp:extent cx="1549400" cy="882650"/>
              <wp:effectExtent l="0" t="0" r="12700" b="12700"/>
              <wp:wrapNone/>
              <wp:docPr id="15635621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2650"/>
                      </a:xfrm>
                      <a:prstGeom prst="rect">
                        <a:avLst/>
                      </a:prstGeom>
                      <a:pattFill prst="pct5">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123A" id="Cuadro de texto 1" o:spid="_x0000_s1027" type="#_x0000_t202" style="position:absolute;margin-left:441pt;margin-top:30pt;width:122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" fillcolor="#156082 [3204]">
              <v:fill r:id="rId1" o:title="" color2="white [3212]" type="pattern"/>
              <v:textbox inset="0,0,0,0">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v:textbox>
              <w10:wrap anchorx="page" anchory="page"/>
            </v:shape>
          </w:pict>
        </mc:Fallback>
      </mc:AlternateContent>
    </w:r>
  </w:p>
  <w:p w14:paraId="229B6E46" w14:textId="02E3CB04" w:rsidR="00464A12" w:rsidRDefault="00464A12">
    <w:pPr>
      <w:pStyle w:val="Encabezado"/>
    </w:pPr>
  </w:p>
  <w:p w14:paraId="62F578B3" w14:textId="77777777" w:rsidR="00464A12" w:rsidRDefault="00464A12">
    <w:pPr>
      <w:pStyle w:val="Encabezado"/>
    </w:pPr>
  </w:p>
  <w:p w14:paraId="54247FC5" w14:textId="77777777" w:rsidR="00464A12" w:rsidRDefault="00464A12">
    <w:pPr>
      <w:pStyle w:val="Encabezado"/>
    </w:pPr>
  </w:p>
  <w:p w14:paraId="288A3C80" w14:textId="628A2C0E" w:rsidR="00464A12" w:rsidRDefault="00464A12" w:rsidP="00464A12">
    <w:pPr>
      <w:pStyle w:val="Encabezado"/>
      <w:tabs>
        <w:tab w:val="clear" w:pos="4419"/>
        <w:tab w:val="clear" w:pos="8838"/>
        <w:tab w:val="left" w:pos="450"/>
        <w:tab w:val="left" w:pos="7470"/>
      </w:tabs>
    </w:pPr>
  </w:p>
  <w:p w14:paraId="01610C3C" w14:textId="77777777" w:rsidR="00464A12" w:rsidRDefault="00464A12" w:rsidP="00464A12">
    <w:pPr>
      <w:pStyle w:val="Encabezado"/>
      <w:tabs>
        <w:tab w:val="clear" w:pos="4419"/>
        <w:tab w:val="clear" w:pos="8838"/>
        <w:tab w:val="left" w:pos="7470"/>
      </w:tabs>
    </w:pPr>
  </w:p>
  <w:p w14:paraId="58F3EC1C" w14:textId="77777777" w:rsidR="00464A12" w:rsidRDefault="00464A12" w:rsidP="00464A12">
    <w:pPr>
      <w:pStyle w:val="Encabezado"/>
      <w:tabs>
        <w:tab w:val="clear" w:pos="4419"/>
        <w:tab w:val="clear" w:pos="8838"/>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02C"/>
    <w:multiLevelType w:val="hybridMultilevel"/>
    <w:tmpl w:val="DCCE8B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0E6CD8"/>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 w15:restartNumberingAfterBreak="0">
    <w:nsid w:val="07D8101E"/>
    <w:multiLevelType w:val="hybridMultilevel"/>
    <w:tmpl w:val="FE8A8D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DE6E56"/>
    <w:multiLevelType w:val="hybridMultilevel"/>
    <w:tmpl w:val="66FA0C5A"/>
    <w:lvl w:ilvl="0" w:tplc="445CCF0A">
      <w:start w:val="1"/>
      <w:numFmt w:val="upperRoman"/>
      <w:lvlText w:val="%1."/>
      <w:lvlJc w:val="left"/>
      <w:pPr>
        <w:ind w:left="1080" w:hanging="72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9856A1E"/>
    <w:multiLevelType w:val="hybridMultilevel"/>
    <w:tmpl w:val="09F66796"/>
    <w:lvl w:ilvl="0" w:tplc="80A2567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1501FF"/>
    <w:multiLevelType w:val="hybridMultilevel"/>
    <w:tmpl w:val="73CCC34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16A3225"/>
    <w:multiLevelType w:val="hybridMultilevel"/>
    <w:tmpl w:val="5B30BF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213B7"/>
    <w:multiLevelType w:val="hybridMultilevel"/>
    <w:tmpl w:val="EC96F6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4D72D35"/>
    <w:multiLevelType w:val="hybridMultilevel"/>
    <w:tmpl w:val="FDB48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BA112E7"/>
    <w:multiLevelType w:val="hybridMultilevel"/>
    <w:tmpl w:val="B00064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7547C34"/>
    <w:multiLevelType w:val="hybridMultilevel"/>
    <w:tmpl w:val="4AEC99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78271E6"/>
    <w:multiLevelType w:val="hybridMultilevel"/>
    <w:tmpl w:val="C3681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A8B467C"/>
    <w:multiLevelType w:val="hybridMultilevel"/>
    <w:tmpl w:val="A8B81120"/>
    <w:lvl w:ilvl="0" w:tplc="7AEAC6F0">
      <w:start w:val="1"/>
      <w:numFmt w:val="decimal"/>
      <w:lvlText w:val="%1."/>
      <w:lvlJc w:val="left"/>
      <w:pPr>
        <w:ind w:left="2423" w:hanging="363"/>
      </w:pPr>
      <w:rPr>
        <w:rFonts w:ascii="Calibri" w:eastAsia="Calibri" w:hAnsi="Calibri" w:cs="Calibri" w:hint="default"/>
        <w:b/>
        <w:bCs/>
        <w:w w:val="100"/>
        <w:sz w:val="24"/>
        <w:szCs w:val="24"/>
        <w:lang w:val="es-ES" w:eastAsia="en-US" w:bidi="ar-SA"/>
      </w:rPr>
    </w:lvl>
    <w:lvl w:ilvl="1" w:tplc="6BE2221A">
      <w:numFmt w:val="bullet"/>
      <w:lvlText w:val=""/>
      <w:lvlJc w:val="left"/>
      <w:pPr>
        <w:ind w:left="2850" w:hanging="360"/>
      </w:pPr>
      <w:rPr>
        <w:rFonts w:ascii="Symbol" w:eastAsia="Symbol" w:hAnsi="Symbol" w:cs="Symbol" w:hint="default"/>
        <w:w w:val="100"/>
        <w:sz w:val="24"/>
        <w:szCs w:val="24"/>
        <w:lang w:val="es-ES" w:eastAsia="en-US" w:bidi="ar-SA"/>
      </w:rPr>
    </w:lvl>
    <w:lvl w:ilvl="2" w:tplc="8DB85BA2">
      <w:numFmt w:val="bullet"/>
      <w:lvlText w:val="•"/>
      <w:lvlJc w:val="left"/>
      <w:pPr>
        <w:ind w:left="3886" w:hanging="360"/>
      </w:pPr>
      <w:rPr>
        <w:rFonts w:hint="default"/>
        <w:lang w:val="es-ES" w:eastAsia="en-US" w:bidi="ar-SA"/>
      </w:rPr>
    </w:lvl>
    <w:lvl w:ilvl="3" w:tplc="EB22FDA6">
      <w:numFmt w:val="bullet"/>
      <w:lvlText w:val="•"/>
      <w:lvlJc w:val="left"/>
      <w:pPr>
        <w:ind w:left="4913" w:hanging="360"/>
      </w:pPr>
      <w:rPr>
        <w:rFonts w:hint="default"/>
        <w:lang w:val="es-ES" w:eastAsia="en-US" w:bidi="ar-SA"/>
      </w:rPr>
    </w:lvl>
    <w:lvl w:ilvl="4" w:tplc="7CAA182E">
      <w:numFmt w:val="bullet"/>
      <w:lvlText w:val="•"/>
      <w:lvlJc w:val="left"/>
      <w:pPr>
        <w:ind w:left="5940" w:hanging="360"/>
      </w:pPr>
      <w:rPr>
        <w:rFonts w:hint="default"/>
        <w:lang w:val="es-ES" w:eastAsia="en-US" w:bidi="ar-SA"/>
      </w:rPr>
    </w:lvl>
    <w:lvl w:ilvl="5" w:tplc="181EA402">
      <w:numFmt w:val="bullet"/>
      <w:lvlText w:val="•"/>
      <w:lvlJc w:val="left"/>
      <w:pPr>
        <w:ind w:left="6966" w:hanging="360"/>
      </w:pPr>
      <w:rPr>
        <w:rFonts w:hint="default"/>
        <w:lang w:val="es-ES" w:eastAsia="en-US" w:bidi="ar-SA"/>
      </w:rPr>
    </w:lvl>
    <w:lvl w:ilvl="6" w:tplc="85C090B4">
      <w:numFmt w:val="bullet"/>
      <w:lvlText w:val="•"/>
      <w:lvlJc w:val="left"/>
      <w:pPr>
        <w:ind w:left="7993" w:hanging="360"/>
      </w:pPr>
      <w:rPr>
        <w:rFonts w:hint="default"/>
        <w:lang w:val="es-ES" w:eastAsia="en-US" w:bidi="ar-SA"/>
      </w:rPr>
    </w:lvl>
    <w:lvl w:ilvl="7" w:tplc="F4DA1B28">
      <w:numFmt w:val="bullet"/>
      <w:lvlText w:val="•"/>
      <w:lvlJc w:val="left"/>
      <w:pPr>
        <w:ind w:left="9020" w:hanging="360"/>
      </w:pPr>
      <w:rPr>
        <w:rFonts w:hint="default"/>
        <w:lang w:val="es-ES" w:eastAsia="en-US" w:bidi="ar-SA"/>
      </w:rPr>
    </w:lvl>
    <w:lvl w:ilvl="8" w:tplc="1422A1C6">
      <w:numFmt w:val="bullet"/>
      <w:lvlText w:val="•"/>
      <w:lvlJc w:val="left"/>
      <w:pPr>
        <w:ind w:left="10046" w:hanging="360"/>
      </w:pPr>
      <w:rPr>
        <w:rFonts w:hint="default"/>
        <w:lang w:val="es-ES" w:eastAsia="en-US" w:bidi="ar-SA"/>
      </w:rPr>
    </w:lvl>
  </w:abstractNum>
  <w:abstractNum w:abstractNumId="13" w15:restartNumberingAfterBreak="0">
    <w:nsid w:val="2D426CC6"/>
    <w:multiLevelType w:val="multilevel"/>
    <w:tmpl w:val="758CFC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7F75BF"/>
    <w:multiLevelType w:val="hybridMultilevel"/>
    <w:tmpl w:val="EA765A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69D5E6C"/>
    <w:multiLevelType w:val="hybridMultilevel"/>
    <w:tmpl w:val="1FD0D3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858468D"/>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7" w15:restartNumberingAfterBreak="0">
    <w:nsid w:val="3A7022BA"/>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8" w15:restartNumberingAfterBreak="0">
    <w:nsid w:val="3DB757CF"/>
    <w:multiLevelType w:val="hybridMultilevel"/>
    <w:tmpl w:val="F064C4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2CE1F3D"/>
    <w:multiLevelType w:val="hybridMultilevel"/>
    <w:tmpl w:val="18F2496C"/>
    <w:lvl w:ilvl="0" w:tplc="258817CA">
      <w:start w:val="1"/>
      <w:numFmt w:val="decimal"/>
      <w:lvlText w:val="%1."/>
      <w:lvlJc w:val="left"/>
      <w:pPr>
        <w:ind w:left="835" w:hanging="360"/>
        <w:jc w:val="left"/>
      </w:pPr>
      <w:rPr>
        <w:rFonts w:ascii="Arial MT" w:eastAsia="Arial MT" w:hAnsi="Arial MT" w:cs="Arial MT" w:hint="default"/>
        <w:b w:val="0"/>
        <w:bCs w:val="0"/>
        <w:i w:val="0"/>
        <w:iCs w:val="0"/>
        <w:spacing w:val="0"/>
        <w:w w:val="100"/>
        <w:sz w:val="24"/>
        <w:szCs w:val="24"/>
        <w:lang w:val="es-ES" w:eastAsia="en-US" w:bidi="ar-SA"/>
      </w:rPr>
    </w:lvl>
    <w:lvl w:ilvl="1" w:tplc="2550CDCA">
      <w:numFmt w:val="bullet"/>
      <w:lvlText w:val="•"/>
      <w:lvlJc w:val="left"/>
      <w:pPr>
        <w:ind w:left="1210" w:hanging="360"/>
      </w:pPr>
      <w:rPr>
        <w:rFonts w:hint="default"/>
        <w:lang w:val="es-ES" w:eastAsia="en-US" w:bidi="ar-SA"/>
      </w:rPr>
    </w:lvl>
    <w:lvl w:ilvl="2" w:tplc="7B6678F0">
      <w:numFmt w:val="bullet"/>
      <w:lvlText w:val="•"/>
      <w:lvlJc w:val="left"/>
      <w:pPr>
        <w:ind w:left="1581" w:hanging="360"/>
      </w:pPr>
      <w:rPr>
        <w:rFonts w:hint="default"/>
        <w:lang w:val="es-ES" w:eastAsia="en-US" w:bidi="ar-SA"/>
      </w:rPr>
    </w:lvl>
    <w:lvl w:ilvl="3" w:tplc="05EC72C6">
      <w:numFmt w:val="bullet"/>
      <w:lvlText w:val="•"/>
      <w:lvlJc w:val="left"/>
      <w:pPr>
        <w:ind w:left="1952" w:hanging="360"/>
      </w:pPr>
      <w:rPr>
        <w:rFonts w:hint="default"/>
        <w:lang w:val="es-ES" w:eastAsia="en-US" w:bidi="ar-SA"/>
      </w:rPr>
    </w:lvl>
    <w:lvl w:ilvl="4" w:tplc="99E6773E">
      <w:numFmt w:val="bullet"/>
      <w:lvlText w:val="•"/>
      <w:lvlJc w:val="left"/>
      <w:pPr>
        <w:ind w:left="2323" w:hanging="360"/>
      </w:pPr>
      <w:rPr>
        <w:rFonts w:hint="default"/>
        <w:lang w:val="es-ES" w:eastAsia="en-US" w:bidi="ar-SA"/>
      </w:rPr>
    </w:lvl>
    <w:lvl w:ilvl="5" w:tplc="13CE153C">
      <w:numFmt w:val="bullet"/>
      <w:lvlText w:val="•"/>
      <w:lvlJc w:val="left"/>
      <w:pPr>
        <w:ind w:left="2694" w:hanging="360"/>
      </w:pPr>
      <w:rPr>
        <w:rFonts w:hint="default"/>
        <w:lang w:val="es-ES" w:eastAsia="en-US" w:bidi="ar-SA"/>
      </w:rPr>
    </w:lvl>
    <w:lvl w:ilvl="6" w:tplc="E6E4669E">
      <w:numFmt w:val="bullet"/>
      <w:lvlText w:val="•"/>
      <w:lvlJc w:val="left"/>
      <w:pPr>
        <w:ind w:left="3064" w:hanging="360"/>
      </w:pPr>
      <w:rPr>
        <w:rFonts w:hint="default"/>
        <w:lang w:val="es-ES" w:eastAsia="en-US" w:bidi="ar-SA"/>
      </w:rPr>
    </w:lvl>
    <w:lvl w:ilvl="7" w:tplc="4DCC1A74">
      <w:numFmt w:val="bullet"/>
      <w:lvlText w:val="•"/>
      <w:lvlJc w:val="left"/>
      <w:pPr>
        <w:ind w:left="3435" w:hanging="360"/>
      </w:pPr>
      <w:rPr>
        <w:rFonts w:hint="default"/>
        <w:lang w:val="es-ES" w:eastAsia="en-US" w:bidi="ar-SA"/>
      </w:rPr>
    </w:lvl>
    <w:lvl w:ilvl="8" w:tplc="3FAE785A">
      <w:numFmt w:val="bullet"/>
      <w:lvlText w:val="•"/>
      <w:lvlJc w:val="left"/>
      <w:pPr>
        <w:ind w:left="3806" w:hanging="360"/>
      </w:pPr>
      <w:rPr>
        <w:rFonts w:hint="default"/>
        <w:lang w:val="es-ES" w:eastAsia="en-US" w:bidi="ar-SA"/>
      </w:rPr>
    </w:lvl>
  </w:abstractNum>
  <w:abstractNum w:abstractNumId="20" w15:restartNumberingAfterBreak="0">
    <w:nsid w:val="431252CF"/>
    <w:multiLevelType w:val="hybridMultilevel"/>
    <w:tmpl w:val="0BA0474C"/>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1" w15:restartNumberingAfterBreak="0">
    <w:nsid w:val="47414775"/>
    <w:multiLevelType w:val="hybridMultilevel"/>
    <w:tmpl w:val="0602FB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83271FF"/>
    <w:multiLevelType w:val="hybridMultilevel"/>
    <w:tmpl w:val="21D44E5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9917E2F"/>
    <w:multiLevelType w:val="hybridMultilevel"/>
    <w:tmpl w:val="2872092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C947CD5"/>
    <w:multiLevelType w:val="hybridMultilevel"/>
    <w:tmpl w:val="9EB88196"/>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A85FD0"/>
    <w:multiLevelType w:val="hybridMultilevel"/>
    <w:tmpl w:val="13282B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721A7D"/>
    <w:multiLevelType w:val="hybridMultilevel"/>
    <w:tmpl w:val="DC7C10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9E16FD"/>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8" w15:restartNumberingAfterBreak="0">
    <w:nsid w:val="4FAA7DEE"/>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9" w15:restartNumberingAfterBreak="0">
    <w:nsid w:val="502845CB"/>
    <w:multiLevelType w:val="hybridMultilevel"/>
    <w:tmpl w:val="920413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07B44C7"/>
    <w:multiLevelType w:val="hybridMultilevel"/>
    <w:tmpl w:val="D2989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130AFB"/>
    <w:multiLevelType w:val="hybridMultilevel"/>
    <w:tmpl w:val="D8A016C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1CA70D5"/>
    <w:multiLevelType w:val="hybridMultilevel"/>
    <w:tmpl w:val="C7F205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2676F9C"/>
    <w:multiLevelType w:val="hybridMultilevel"/>
    <w:tmpl w:val="FD1014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32862BD"/>
    <w:multiLevelType w:val="hybridMultilevel"/>
    <w:tmpl w:val="03DED15E"/>
    <w:lvl w:ilvl="0" w:tplc="140A0003">
      <w:start w:val="1"/>
      <w:numFmt w:val="bullet"/>
      <w:lvlText w:val="o"/>
      <w:lvlJc w:val="left"/>
      <w:pPr>
        <w:ind w:left="720" w:hanging="360"/>
      </w:pPr>
      <w:rPr>
        <w:rFonts w:ascii="Courier New" w:hAnsi="Courier New" w:cs="Courier New" w:hint="default"/>
      </w:rPr>
    </w:lvl>
    <w:lvl w:ilvl="1" w:tplc="BCE2C970">
      <w:numFmt w:val="bullet"/>
      <w:lvlText w:val="•"/>
      <w:lvlJc w:val="left"/>
      <w:pPr>
        <w:ind w:left="1790" w:hanging="710"/>
      </w:pPr>
      <w:rPr>
        <w:rFonts w:ascii="Arial" w:eastAsiaTheme="minorHAnsi"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8143040"/>
    <w:multiLevelType w:val="hybridMultilevel"/>
    <w:tmpl w:val="62FCD1A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9F269B6"/>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37" w15:restartNumberingAfterBreak="0">
    <w:nsid w:val="5A204AD4"/>
    <w:multiLevelType w:val="hybridMultilevel"/>
    <w:tmpl w:val="FC26CF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CF27830"/>
    <w:multiLevelType w:val="hybridMultilevel"/>
    <w:tmpl w:val="3E7A34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5F2561BF"/>
    <w:multiLevelType w:val="hybridMultilevel"/>
    <w:tmpl w:val="54162E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02A638B"/>
    <w:multiLevelType w:val="hybridMultilevel"/>
    <w:tmpl w:val="C0701D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B492EE5"/>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42" w15:restartNumberingAfterBreak="0">
    <w:nsid w:val="6BF437FB"/>
    <w:multiLevelType w:val="hybridMultilevel"/>
    <w:tmpl w:val="DDACB570"/>
    <w:lvl w:ilvl="0" w:tplc="D5D4B7CE">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C0964FC"/>
    <w:multiLevelType w:val="hybridMultilevel"/>
    <w:tmpl w:val="EA8212D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6C2E0003"/>
    <w:multiLevelType w:val="hybridMultilevel"/>
    <w:tmpl w:val="3B466B7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6C956C10"/>
    <w:multiLevelType w:val="hybridMultilevel"/>
    <w:tmpl w:val="F3F0C1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6D1B622A"/>
    <w:multiLevelType w:val="hybridMultilevel"/>
    <w:tmpl w:val="89E6C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012E4D"/>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48" w15:restartNumberingAfterBreak="0">
    <w:nsid w:val="7C807CB5"/>
    <w:multiLevelType w:val="hybridMultilevel"/>
    <w:tmpl w:val="BE94E176"/>
    <w:lvl w:ilvl="0" w:tplc="CBC86DC6">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EFE2240"/>
    <w:multiLevelType w:val="hybridMultilevel"/>
    <w:tmpl w:val="302A03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84689411">
    <w:abstractNumId w:val="47"/>
  </w:num>
  <w:num w:numId="2" w16cid:durableId="1562129183">
    <w:abstractNumId w:val="1"/>
  </w:num>
  <w:num w:numId="3" w16cid:durableId="548953806">
    <w:abstractNumId w:val="40"/>
  </w:num>
  <w:num w:numId="4" w16cid:durableId="2098478799">
    <w:abstractNumId w:val="27"/>
  </w:num>
  <w:num w:numId="5" w16cid:durableId="1478886483">
    <w:abstractNumId w:val="30"/>
  </w:num>
  <w:num w:numId="6" w16cid:durableId="1258749986">
    <w:abstractNumId w:val="35"/>
  </w:num>
  <w:num w:numId="7" w16cid:durableId="422604065">
    <w:abstractNumId w:val="41"/>
  </w:num>
  <w:num w:numId="8" w16cid:durableId="309671419">
    <w:abstractNumId w:val="14"/>
  </w:num>
  <w:num w:numId="9" w16cid:durableId="962732718">
    <w:abstractNumId w:val="7"/>
  </w:num>
  <w:num w:numId="10" w16cid:durableId="1488741982">
    <w:abstractNumId w:val="49"/>
  </w:num>
  <w:num w:numId="11" w16cid:durableId="360936999">
    <w:abstractNumId w:val="8"/>
  </w:num>
  <w:num w:numId="12" w16cid:durableId="545142368">
    <w:abstractNumId w:val="26"/>
  </w:num>
  <w:num w:numId="13" w16cid:durableId="1412039841">
    <w:abstractNumId w:val="28"/>
  </w:num>
  <w:num w:numId="14" w16cid:durableId="634022021">
    <w:abstractNumId w:val="0"/>
  </w:num>
  <w:num w:numId="15" w16cid:durableId="1781294121">
    <w:abstractNumId w:val="32"/>
  </w:num>
  <w:num w:numId="16" w16cid:durableId="1497961855">
    <w:abstractNumId w:val="25"/>
  </w:num>
  <w:num w:numId="17" w16cid:durableId="751925631">
    <w:abstractNumId w:val="29"/>
  </w:num>
  <w:num w:numId="18" w16cid:durableId="296641257">
    <w:abstractNumId w:val="33"/>
  </w:num>
  <w:num w:numId="19" w16cid:durableId="758452527">
    <w:abstractNumId w:val="39"/>
  </w:num>
  <w:num w:numId="20" w16cid:durableId="141846489">
    <w:abstractNumId w:val="18"/>
  </w:num>
  <w:num w:numId="21" w16cid:durableId="1029994240">
    <w:abstractNumId w:val="46"/>
  </w:num>
  <w:num w:numId="22" w16cid:durableId="1100295090">
    <w:abstractNumId w:val="5"/>
  </w:num>
  <w:num w:numId="23" w16cid:durableId="1382286556">
    <w:abstractNumId w:val="9"/>
  </w:num>
  <w:num w:numId="24" w16cid:durableId="1487747239">
    <w:abstractNumId w:val="10"/>
  </w:num>
  <w:num w:numId="25" w16cid:durableId="1808426797">
    <w:abstractNumId w:val="2"/>
  </w:num>
  <w:num w:numId="26" w16cid:durableId="1052002487">
    <w:abstractNumId w:val="38"/>
  </w:num>
  <w:num w:numId="27" w16cid:durableId="599067597">
    <w:abstractNumId w:val="45"/>
  </w:num>
  <w:num w:numId="28" w16cid:durableId="1216551748">
    <w:abstractNumId w:val="15"/>
  </w:num>
  <w:num w:numId="29" w16cid:durableId="1934781218">
    <w:abstractNumId w:val="21"/>
  </w:num>
  <w:num w:numId="30" w16cid:durableId="97263954">
    <w:abstractNumId w:val="13"/>
  </w:num>
  <w:num w:numId="31" w16cid:durableId="74937165">
    <w:abstractNumId w:val="6"/>
  </w:num>
  <w:num w:numId="32" w16cid:durableId="1717854079">
    <w:abstractNumId w:val="20"/>
  </w:num>
  <w:num w:numId="33" w16cid:durableId="1934588551">
    <w:abstractNumId w:val="34"/>
  </w:num>
  <w:num w:numId="34" w16cid:durableId="635991603">
    <w:abstractNumId w:val="22"/>
  </w:num>
  <w:num w:numId="35" w16cid:durableId="1387606124">
    <w:abstractNumId w:val="44"/>
  </w:num>
  <w:num w:numId="36" w16cid:durableId="708263397">
    <w:abstractNumId w:val="4"/>
  </w:num>
  <w:num w:numId="37" w16cid:durableId="196550906">
    <w:abstractNumId w:val="31"/>
  </w:num>
  <w:num w:numId="38" w16cid:durableId="904608854">
    <w:abstractNumId w:val="42"/>
  </w:num>
  <w:num w:numId="39" w16cid:durableId="2136097598">
    <w:abstractNumId w:val="48"/>
  </w:num>
  <w:num w:numId="40" w16cid:durableId="1710186604">
    <w:abstractNumId w:val="3"/>
  </w:num>
  <w:num w:numId="41" w16cid:durableId="19282916">
    <w:abstractNumId w:val="24"/>
  </w:num>
  <w:num w:numId="42" w16cid:durableId="375590114">
    <w:abstractNumId w:val="43"/>
  </w:num>
  <w:num w:numId="43" w16cid:durableId="965087271">
    <w:abstractNumId w:val="12"/>
  </w:num>
  <w:num w:numId="44" w16cid:durableId="2014801028">
    <w:abstractNumId w:val="17"/>
  </w:num>
  <w:num w:numId="45" w16cid:durableId="1407844738">
    <w:abstractNumId w:val="16"/>
  </w:num>
  <w:num w:numId="46" w16cid:durableId="335964638">
    <w:abstractNumId w:val="19"/>
  </w:num>
  <w:num w:numId="47" w16cid:durableId="1588150720">
    <w:abstractNumId w:val="11"/>
  </w:num>
  <w:num w:numId="48" w16cid:durableId="942879081">
    <w:abstractNumId w:val="23"/>
  </w:num>
  <w:num w:numId="49" w16cid:durableId="1379695833">
    <w:abstractNumId w:val="37"/>
  </w:num>
  <w:num w:numId="50" w16cid:durableId="752319333">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12"/>
    <w:rsid w:val="000131EB"/>
    <w:rsid w:val="00016017"/>
    <w:rsid w:val="0001671C"/>
    <w:rsid w:val="00033923"/>
    <w:rsid w:val="00034287"/>
    <w:rsid w:val="00040CA7"/>
    <w:rsid w:val="000520B2"/>
    <w:rsid w:val="00060EF6"/>
    <w:rsid w:val="00063F6E"/>
    <w:rsid w:val="00065063"/>
    <w:rsid w:val="000743D4"/>
    <w:rsid w:val="0007623B"/>
    <w:rsid w:val="00081289"/>
    <w:rsid w:val="000838A6"/>
    <w:rsid w:val="000839EB"/>
    <w:rsid w:val="000853D3"/>
    <w:rsid w:val="00086887"/>
    <w:rsid w:val="000906E8"/>
    <w:rsid w:val="00097F02"/>
    <w:rsid w:val="000A6150"/>
    <w:rsid w:val="000B0B8C"/>
    <w:rsid w:val="000C1763"/>
    <w:rsid w:val="000C317C"/>
    <w:rsid w:val="000C3B94"/>
    <w:rsid w:val="000C3FC9"/>
    <w:rsid w:val="000C4C08"/>
    <w:rsid w:val="000C6311"/>
    <w:rsid w:val="000D1BBA"/>
    <w:rsid w:val="000D215B"/>
    <w:rsid w:val="000D48B2"/>
    <w:rsid w:val="001012A3"/>
    <w:rsid w:val="00104A46"/>
    <w:rsid w:val="00104F0D"/>
    <w:rsid w:val="00116AEA"/>
    <w:rsid w:val="00124A9A"/>
    <w:rsid w:val="00125E54"/>
    <w:rsid w:val="0014692F"/>
    <w:rsid w:val="00161043"/>
    <w:rsid w:val="00164EF8"/>
    <w:rsid w:val="0016567F"/>
    <w:rsid w:val="00171EA2"/>
    <w:rsid w:val="00173999"/>
    <w:rsid w:val="00180A2C"/>
    <w:rsid w:val="001821BF"/>
    <w:rsid w:val="0019534B"/>
    <w:rsid w:val="00196A54"/>
    <w:rsid w:val="001A5573"/>
    <w:rsid w:val="001B2E7C"/>
    <w:rsid w:val="001B537B"/>
    <w:rsid w:val="001B779E"/>
    <w:rsid w:val="001C1478"/>
    <w:rsid w:val="001C61F6"/>
    <w:rsid w:val="001C6510"/>
    <w:rsid w:val="001D22E8"/>
    <w:rsid w:val="001D2DE3"/>
    <w:rsid w:val="001F1166"/>
    <w:rsid w:val="002024AC"/>
    <w:rsid w:val="0020457D"/>
    <w:rsid w:val="00206F91"/>
    <w:rsid w:val="00216A51"/>
    <w:rsid w:val="00216B62"/>
    <w:rsid w:val="00217BB8"/>
    <w:rsid w:val="00231920"/>
    <w:rsid w:val="00235546"/>
    <w:rsid w:val="002409C3"/>
    <w:rsid w:val="00242DBE"/>
    <w:rsid w:val="0024375B"/>
    <w:rsid w:val="0024652A"/>
    <w:rsid w:val="0024714D"/>
    <w:rsid w:val="00250E7A"/>
    <w:rsid w:val="00251657"/>
    <w:rsid w:val="002572CB"/>
    <w:rsid w:val="00257477"/>
    <w:rsid w:val="002578B9"/>
    <w:rsid w:val="00263DBD"/>
    <w:rsid w:val="0028091F"/>
    <w:rsid w:val="00285D2C"/>
    <w:rsid w:val="00291EC4"/>
    <w:rsid w:val="00295ED0"/>
    <w:rsid w:val="002A2504"/>
    <w:rsid w:val="002A4637"/>
    <w:rsid w:val="002A6F97"/>
    <w:rsid w:val="002B10B5"/>
    <w:rsid w:val="002B2688"/>
    <w:rsid w:val="002C653F"/>
    <w:rsid w:val="002C76FC"/>
    <w:rsid w:val="002C7762"/>
    <w:rsid w:val="002D38D9"/>
    <w:rsid w:val="002E3E0E"/>
    <w:rsid w:val="00303B54"/>
    <w:rsid w:val="00317919"/>
    <w:rsid w:val="0032502B"/>
    <w:rsid w:val="00342D49"/>
    <w:rsid w:val="0034449F"/>
    <w:rsid w:val="00346099"/>
    <w:rsid w:val="00347935"/>
    <w:rsid w:val="00347956"/>
    <w:rsid w:val="003518E5"/>
    <w:rsid w:val="0035236F"/>
    <w:rsid w:val="00352414"/>
    <w:rsid w:val="00354E48"/>
    <w:rsid w:val="0036192D"/>
    <w:rsid w:val="00362DA0"/>
    <w:rsid w:val="00365982"/>
    <w:rsid w:val="00367FBE"/>
    <w:rsid w:val="00375659"/>
    <w:rsid w:val="003802BE"/>
    <w:rsid w:val="0039408D"/>
    <w:rsid w:val="003C3C37"/>
    <w:rsid w:val="003C5B66"/>
    <w:rsid w:val="003E2CB3"/>
    <w:rsid w:val="003E5283"/>
    <w:rsid w:val="003E7EEC"/>
    <w:rsid w:val="003F0E68"/>
    <w:rsid w:val="003F564B"/>
    <w:rsid w:val="004025AE"/>
    <w:rsid w:val="0040311F"/>
    <w:rsid w:val="0041012F"/>
    <w:rsid w:val="004139AB"/>
    <w:rsid w:val="00416C0E"/>
    <w:rsid w:val="00426BBF"/>
    <w:rsid w:val="00432BA7"/>
    <w:rsid w:val="00436030"/>
    <w:rsid w:val="00436169"/>
    <w:rsid w:val="00437E6D"/>
    <w:rsid w:val="00440A11"/>
    <w:rsid w:val="00446A52"/>
    <w:rsid w:val="0044754A"/>
    <w:rsid w:val="00456B79"/>
    <w:rsid w:val="00457748"/>
    <w:rsid w:val="00463630"/>
    <w:rsid w:val="00463E3B"/>
    <w:rsid w:val="00464A12"/>
    <w:rsid w:val="004651E7"/>
    <w:rsid w:val="0047138D"/>
    <w:rsid w:val="004726B1"/>
    <w:rsid w:val="00472F89"/>
    <w:rsid w:val="00486124"/>
    <w:rsid w:val="00491591"/>
    <w:rsid w:val="00495D19"/>
    <w:rsid w:val="00497062"/>
    <w:rsid w:val="004A75FA"/>
    <w:rsid w:val="004B538F"/>
    <w:rsid w:val="004D1C20"/>
    <w:rsid w:val="00500564"/>
    <w:rsid w:val="00511959"/>
    <w:rsid w:val="00517012"/>
    <w:rsid w:val="005229A0"/>
    <w:rsid w:val="005268AC"/>
    <w:rsid w:val="005302A7"/>
    <w:rsid w:val="00536D7A"/>
    <w:rsid w:val="00567775"/>
    <w:rsid w:val="0057219D"/>
    <w:rsid w:val="005759C2"/>
    <w:rsid w:val="0057620E"/>
    <w:rsid w:val="00584684"/>
    <w:rsid w:val="00593C23"/>
    <w:rsid w:val="00595A5C"/>
    <w:rsid w:val="005A133D"/>
    <w:rsid w:val="005A35FF"/>
    <w:rsid w:val="005A4974"/>
    <w:rsid w:val="005C77D7"/>
    <w:rsid w:val="005D04DE"/>
    <w:rsid w:val="005D11DF"/>
    <w:rsid w:val="00604CD6"/>
    <w:rsid w:val="00605A00"/>
    <w:rsid w:val="00610675"/>
    <w:rsid w:val="00620CA8"/>
    <w:rsid w:val="006215EE"/>
    <w:rsid w:val="00624464"/>
    <w:rsid w:val="00630052"/>
    <w:rsid w:val="00633312"/>
    <w:rsid w:val="006412C9"/>
    <w:rsid w:val="00643529"/>
    <w:rsid w:val="00654EEE"/>
    <w:rsid w:val="00660602"/>
    <w:rsid w:val="00663BE8"/>
    <w:rsid w:val="006720F2"/>
    <w:rsid w:val="00673EF1"/>
    <w:rsid w:val="006911C3"/>
    <w:rsid w:val="00693B88"/>
    <w:rsid w:val="006B7926"/>
    <w:rsid w:val="006C69AA"/>
    <w:rsid w:val="006D46EC"/>
    <w:rsid w:val="006D75E0"/>
    <w:rsid w:val="006D7E7C"/>
    <w:rsid w:val="006D7EA8"/>
    <w:rsid w:val="006E5F6C"/>
    <w:rsid w:val="00701EBB"/>
    <w:rsid w:val="00711E4F"/>
    <w:rsid w:val="00716200"/>
    <w:rsid w:val="007212A9"/>
    <w:rsid w:val="00722C60"/>
    <w:rsid w:val="007254AB"/>
    <w:rsid w:val="0073077D"/>
    <w:rsid w:val="0073437A"/>
    <w:rsid w:val="007526EB"/>
    <w:rsid w:val="00773E67"/>
    <w:rsid w:val="00782A54"/>
    <w:rsid w:val="00787962"/>
    <w:rsid w:val="00792459"/>
    <w:rsid w:val="00794DA0"/>
    <w:rsid w:val="00796284"/>
    <w:rsid w:val="007978AA"/>
    <w:rsid w:val="007A3CA7"/>
    <w:rsid w:val="007A6812"/>
    <w:rsid w:val="007A690A"/>
    <w:rsid w:val="007B0C44"/>
    <w:rsid w:val="007B5592"/>
    <w:rsid w:val="007C048C"/>
    <w:rsid w:val="007C0BDF"/>
    <w:rsid w:val="007D47AA"/>
    <w:rsid w:val="007E1F96"/>
    <w:rsid w:val="007E592F"/>
    <w:rsid w:val="007E756C"/>
    <w:rsid w:val="007F3E7D"/>
    <w:rsid w:val="00805A1D"/>
    <w:rsid w:val="008135DB"/>
    <w:rsid w:val="00821905"/>
    <w:rsid w:val="008251D2"/>
    <w:rsid w:val="008312C4"/>
    <w:rsid w:val="00831FED"/>
    <w:rsid w:val="00834321"/>
    <w:rsid w:val="00855448"/>
    <w:rsid w:val="0086036F"/>
    <w:rsid w:val="00860CF6"/>
    <w:rsid w:val="00867BAC"/>
    <w:rsid w:val="008736B8"/>
    <w:rsid w:val="00883B50"/>
    <w:rsid w:val="0089208D"/>
    <w:rsid w:val="00895DD5"/>
    <w:rsid w:val="008A20EA"/>
    <w:rsid w:val="008A574B"/>
    <w:rsid w:val="008B6AF3"/>
    <w:rsid w:val="008C1535"/>
    <w:rsid w:val="008C40AB"/>
    <w:rsid w:val="008C4667"/>
    <w:rsid w:val="008D0253"/>
    <w:rsid w:val="008D6371"/>
    <w:rsid w:val="008E2020"/>
    <w:rsid w:val="008F1444"/>
    <w:rsid w:val="008F1FDF"/>
    <w:rsid w:val="008F4C47"/>
    <w:rsid w:val="008F7560"/>
    <w:rsid w:val="00910EF9"/>
    <w:rsid w:val="0092032A"/>
    <w:rsid w:val="0093270B"/>
    <w:rsid w:val="00936BB4"/>
    <w:rsid w:val="00947533"/>
    <w:rsid w:val="009554D5"/>
    <w:rsid w:val="00955888"/>
    <w:rsid w:val="009571AC"/>
    <w:rsid w:val="009608CB"/>
    <w:rsid w:val="00961485"/>
    <w:rsid w:val="009615E7"/>
    <w:rsid w:val="00980C0A"/>
    <w:rsid w:val="00984096"/>
    <w:rsid w:val="0099022B"/>
    <w:rsid w:val="009943AC"/>
    <w:rsid w:val="009B61CB"/>
    <w:rsid w:val="009C1816"/>
    <w:rsid w:val="009C429C"/>
    <w:rsid w:val="009E0872"/>
    <w:rsid w:val="009E115D"/>
    <w:rsid w:val="009F0D38"/>
    <w:rsid w:val="00A053D2"/>
    <w:rsid w:val="00A06A3F"/>
    <w:rsid w:val="00A06AB7"/>
    <w:rsid w:val="00A14980"/>
    <w:rsid w:val="00A2702B"/>
    <w:rsid w:val="00A2734D"/>
    <w:rsid w:val="00A51A24"/>
    <w:rsid w:val="00A520D3"/>
    <w:rsid w:val="00A56779"/>
    <w:rsid w:val="00A73924"/>
    <w:rsid w:val="00A96414"/>
    <w:rsid w:val="00A97DC2"/>
    <w:rsid w:val="00AB3F77"/>
    <w:rsid w:val="00AB5495"/>
    <w:rsid w:val="00AC3451"/>
    <w:rsid w:val="00AC5493"/>
    <w:rsid w:val="00AC60F5"/>
    <w:rsid w:val="00AC638A"/>
    <w:rsid w:val="00AD7C28"/>
    <w:rsid w:val="00AE5B14"/>
    <w:rsid w:val="00AF383A"/>
    <w:rsid w:val="00AF6CE9"/>
    <w:rsid w:val="00B0321F"/>
    <w:rsid w:val="00B03396"/>
    <w:rsid w:val="00B07C9A"/>
    <w:rsid w:val="00B17F94"/>
    <w:rsid w:val="00B2067B"/>
    <w:rsid w:val="00B220D8"/>
    <w:rsid w:val="00B252B7"/>
    <w:rsid w:val="00B2671C"/>
    <w:rsid w:val="00B4622C"/>
    <w:rsid w:val="00B46A38"/>
    <w:rsid w:val="00B514E9"/>
    <w:rsid w:val="00B65FA5"/>
    <w:rsid w:val="00B6655F"/>
    <w:rsid w:val="00B724D4"/>
    <w:rsid w:val="00B82328"/>
    <w:rsid w:val="00B93882"/>
    <w:rsid w:val="00BB28C5"/>
    <w:rsid w:val="00BB3637"/>
    <w:rsid w:val="00BC31A0"/>
    <w:rsid w:val="00BC3495"/>
    <w:rsid w:val="00BD475B"/>
    <w:rsid w:val="00BE1E61"/>
    <w:rsid w:val="00BE44FD"/>
    <w:rsid w:val="00C0220F"/>
    <w:rsid w:val="00C120E2"/>
    <w:rsid w:val="00C122E8"/>
    <w:rsid w:val="00C1319C"/>
    <w:rsid w:val="00C25B0A"/>
    <w:rsid w:val="00C33E3A"/>
    <w:rsid w:val="00C355E5"/>
    <w:rsid w:val="00C64218"/>
    <w:rsid w:val="00C66193"/>
    <w:rsid w:val="00C75ACB"/>
    <w:rsid w:val="00C835C8"/>
    <w:rsid w:val="00C83E2A"/>
    <w:rsid w:val="00C961A9"/>
    <w:rsid w:val="00C964DB"/>
    <w:rsid w:val="00C97A46"/>
    <w:rsid w:val="00CA66C2"/>
    <w:rsid w:val="00CB2D02"/>
    <w:rsid w:val="00CB5A80"/>
    <w:rsid w:val="00CB7120"/>
    <w:rsid w:val="00CC2006"/>
    <w:rsid w:val="00CC359A"/>
    <w:rsid w:val="00CD2BD7"/>
    <w:rsid w:val="00CE0170"/>
    <w:rsid w:val="00CE1F9C"/>
    <w:rsid w:val="00CE3659"/>
    <w:rsid w:val="00CF25F0"/>
    <w:rsid w:val="00CF2F64"/>
    <w:rsid w:val="00CF6BA2"/>
    <w:rsid w:val="00D02F9E"/>
    <w:rsid w:val="00D03774"/>
    <w:rsid w:val="00D053B9"/>
    <w:rsid w:val="00D06374"/>
    <w:rsid w:val="00D06844"/>
    <w:rsid w:val="00D10562"/>
    <w:rsid w:val="00D12613"/>
    <w:rsid w:val="00D16E37"/>
    <w:rsid w:val="00D1798B"/>
    <w:rsid w:val="00D227D0"/>
    <w:rsid w:val="00D22C62"/>
    <w:rsid w:val="00D31E92"/>
    <w:rsid w:val="00D31F0C"/>
    <w:rsid w:val="00D326E2"/>
    <w:rsid w:val="00D331F5"/>
    <w:rsid w:val="00D34277"/>
    <w:rsid w:val="00D3564B"/>
    <w:rsid w:val="00D40EDD"/>
    <w:rsid w:val="00D4173B"/>
    <w:rsid w:val="00D4358F"/>
    <w:rsid w:val="00D43733"/>
    <w:rsid w:val="00D92790"/>
    <w:rsid w:val="00DA0297"/>
    <w:rsid w:val="00DA103D"/>
    <w:rsid w:val="00DA6DCE"/>
    <w:rsid w:val="00DB07A6"/>
    <w:rsid w:val="00DB29AF"/>
    <w:rsid w:val="00DB3BED"/>
    <w:rsid w:val="00DB4D08"/>
    <w:rsid w:val="00DC3072"/>
    <w:rsid w:val="00DC49FE"/>
    <w:rsid w:val="00DC60F1"/>
    <w:rsid w:val="00DE171D"/>
    <w:rsid w:val="00DE6E5C"/>
    <w:rsid w:val="00E10DAC"/>
    <w:rsid w:val="00E11998"/>
    <w:rsid w:val="00E13115"/>
    <w:rsid w:val="00E17689"/>
    <w:rsid w:val="00E17CCF"/>
    <w:rsid w:val="00E306E5"/>
    <w:rsid w:val="00E444AD"/>
    <w:rsid w:val="00E4566D"/>
    <w:rsid w:val="00E45CA5"/>
    <w:rsid w:val="00E50373"/>
    <w:rsid w:val="00E5097B"/>
    <w:rsid w:val="00E679C1"/>
    <w:rsid w:val="00E76750"/>
    <w:rsid w:val="00E852FF"/>
    <w:rsid w:val="00E8781C"/>
    <w:rsid w:val="00E93A31"/>
    <w:rsid w:val="00EA2F62"/>
    <w:rsid w:val="00EA3189"/>
    <w:rsid w:val="00EB29EF"/>
    <w:rsid w:val="00EB310D"/>
    <w:rsid w:val="00EC35C0"/>
    <w:rsid w:val="00EC70FA"/>
    <w:rsid w:val="00ED5A33"/>
    <w:rsid w:val="00EE4151"/>
    <w:rsid w:val="00EE50F9"/>
    <w:rsid w:val="00EF78DE"/>
    <w:rsid w:val="00F00A24"/>
    <w:rsid w:val="00F05025"/>
    <w:rsid w:val="00F10D92"/>
    <w:rsid w:val="00F157B5"/>
    <w:rsid w:val="00F25705"/>
    <w:rsid w:val="00F2779F"/>
    <w:rsid w:val="00F372A3"/>
    <w:rsid w:val="00F411C8"/>
    <w:rsid w:val="00F42A13"/>
    <w:rsid w:val="00F43D71"/>
    <w:rsid w:val="00F5250A"/>
    <w:rsid w:val="00F55A4A"/>
    <w:rsid w:val="00F63514"/>
    <w:rsid w:val="00F769C1"/>
    <w:rsid w:val="00F8199D"/>
    <w:rsid w:val="00F93340"/>
    <w:rsid w:val="00F977C8"/>
    <w:rsid w:val="00FA046D"/>
    <w:rsid w:val="00FA3D70"/>
    <w:rsid w:val="00FA631E"/>
    <w:rsid w:val="00FB7759"/>
    <w:rsid w:val="00FC1D1A"/>
    <w:rsid w:val="00FC4976"/>
    <w:rsid w:val="00FD3433"/>
    <w:rsid w:val="00FD36D9"/>
    <w:rsid w:val="00FD448D"/>
    <w:rsid w:val="00FE2CF9"/>
    <w:rsid w:val="00FE3C29"/>
    <w:rsid w:val="00FF5EB7"/>
    <w:rsid w:val="00FF6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2412"/>
  <w15:chartTrackingRefBased/>
  <w15:docId w15:val="{F0717079-4781-44DB-A8F8-0598A4C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B9"/>
  </w:style>
  <w:style w:type="paragraph" w:styleId="Ttulo1">
    <w:name w:val="heading 1"/>
    <w:basedOn w:val="Normal"/>
    <w:next w:val="Normal"/>
    <w:link w:val="Ttulo1Car"/>
    <w:uiPriority w:val="9"/>
    <w:qFormat/>
    <w:rsid w:val="0046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A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A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A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A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A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A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A12"/>
    <w:rPr>
      <w:rFonts w:eastAsiaTheme="majorEastAsia" w:cstheme="majorBidi"/>
      <w:color w:val="272727" w:themeColor="text1" w:themeTint="D8"/>
    </w:rPr>
  </w:style>
  <w:style w:type="paragraph" w:styleId="Ttulo">
    <w:name w:val="Title"/>
    <w:basedOn w:val="Normal"/>
    <w:next w:val="Normal"/>
    <w:link w:val="TtuloCar"/>
    <w:uiPriority w:val="10"/>
    <w:qFormat/>
    <w:rsid w:val="0046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A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A12"/>
    <w:pPr>
      <w:spacing w:before="160"/>
      <w:jc w:val="center"/>
    </w:pPr>
    <w:rPr>
      <w:i/>
      <w:iCs/>
      <w:color w:val="404040" w:themeColor="text1" w:themeTint="BF"/>
    </w:rPr>
  </w:style>
  <w:style w:type="character" w:customStyle="1" w:styleId="CitaCar">
    <w:name w:val="Cita Car"/>
    <w:basedOn w:val="Fuentedeprrafopredeter"/>
    <w:link w:val="Cita"/>
    <w:uiPriority w:val="29"/>
    <w:rsid w:val="00464A12"/>
    <w:rPr>
      <w:i/>
      <w:iCs/>
      <w:color w:val="404040" w:themeColor="text1" w:themeTint="BF"/>
    </w:rPr>
  </w:style>
  <w:style w:type="paragraph" w:styleId="Prrafodelista">
    <w:name w:val="List Paragraph"/>
    <w:basedOn w:val="Normal"/>
    <w:uiPriority w:val="1"/>
    <w:qFormat/>
    <w:rsid w:val="00464A12"/>
    <w:pPr>
      <w:ind w:left="720"/>
      <w:contextualSpacing/>
    </w:pPr>
  </w:style>
  <w:style w:type="character" w:styleId="nfasisintenso">
    <w:name w:val="Intense Emphasis"/>
    <w:basedOn w:val="Fuentedeprrafopredeter"/>
    <w:uiPriority w:val="21"/>
    <w:qFormat/>
    <w:rsid w:val="00464A12"/>
    <w:rPr>
      <w:i/>
      <w:iCs/>
      <w:color w:val="0F4761" w:themeColor="accent1" w:themeShade="BF"/>
    </w:rPr>
  </w:style>
  <w:style w:type="paragraph" w:styleId="Citadestacada">
    <w:name w:val="Intense Quote"/>
    <w:basedOn w:val="Normal"/>
    <w:next w:val="Normal"/>
    <w:link w:val="CitadestacadaCar"/>
    <w:uiPriority w:val="30"/>
    <w:qFormat/>
    <w:rsid w:val="0046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A12"/>
    <w:rPr>
      <w:i/>
      <w:iCs/>
      <w:color w:val="0F4761" w:themeColor="accent1" w:themeShade="BF"/>
    </w:rPr>
  </w:style>
  <w:style w:type="character" w:styleId="Referenciaintensa">
    <w:name w:val="Intense Reference"/>
    <w:basedOn w:val="Fuentedeprrafopredeter"/>
    <w:uiPriority w:val="32"/>
    <w:qFormat/>
    <w:rsid w:val="00464A12"/>
    <w:rPr>
      <w:b/>
      <w:bCs/>
      <w:smallCaps/>
      <w:color w:val="0F4761" w:themeColor="accent1" w:themeShade="BF"/>
      <w:spacing w:val="5"/>
    </w:rPr>
  </w:style>
  <w:style w:type="paragraph" w:styleId="Encabezado">
    <w:name w:val="header"/>
    <w:basedOn w:val="Normal"/>
    <w:link w:val="EncabezadoCar"/>
    <w:uiPriority w:val="99"/>
    <w:unhideWhenUsed/>
    <w:rsid w:val="0046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12"/>
  </w:style>
  <w:style w:type="paragraph" w:styleId="Piedepgina">
    <w:name w:val="footer"/>
    <w:basedOn w:val="Normal"/>
    <w:link w:val="PiedepginaCar"/>
    <w:uiPriority w:val="99"/>
    <w:unhideWhenUsed/>
    <w:rsid w:val="0046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2"/>
  </w:style>
  <w:style w:type="paragraph" w:styleId="Textoindependiente">
    <w:name w:val="Body Text"/>
    <w:basedOn w:val="Normal"/>
    <w:link w:val="TextoindependienteCar"/>
    <w:uiPriority w:val="1"/>
    <w:qFormat/>
    <w:rsid w:val="00464A12"/>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64A12"/>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DA0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1C20"/>
    <w:pPr>
      <w:widowControl w:val="0"/>
      <w:autoSpaceDE w:val="0"/>
      <w:autoSpaceDN w:val="0"/>
      <w:spacing w:before="13" w:after="0" w:line="240" w:lineRule="auto"/>
      <w:ind w:left="107"/>
    </w:pPr>
    <w:rPr>
      <w:rFonts w:ascii="Times New Roman" w:eastAsia="Times New Roman" w:hAnsi="Times New Roman" w:cs="Times New Roman"/>
      <w:kern w:val="0"/>
      <w:lang w:val="es-ES"/>
      <w14:ligatures w14:val="none"/>
    </w:rPr>
  </w:style>
  <w:style w:type="table" w:styleId="Tablaconcuadrcula">
    <w:name w:val="Table Grid"/>
    <w:basedOn w:val="Tablanormal"/>
    <w:uiPriority w:val="39"/>
    <w:rsid w:val="007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B8E2-0367-48F4-9537-EE454FD6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Carvajal Cartín</dc:creator>
  <cp:keywords/>
  <dc:description/>
  <cp:lastModifiedBy>Jorge Andrés Carvajal Cartín</cp:lastModifiedBy>
  <cp:revision>16</cp:revision>
  <dcterms:created xsi:type="dcterms:W3CDTF">2024-11-07T21:29:00Z</dcterms:created>
  <dcterms:modified xsi:type="dcterms:W3CDTF">2024-11-22T15:59:00Z</dcterms:modified>
</cp:coreProperties>
</file>